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D6F" w:rsidRPr="008D13CF" w:rsidRDefault="00FA6D6F" w:rsidP="00FA6D6F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  <w:lang w:eastAsia="ru-RU"/>
        </w:rPr>
        <w:drawing>
          <wp:inline distT="0" distB="0" distL="0" distR="0" wp14:anchorId="5A0FBF8F" wp14:editId="2934CA09">
            <wp:extent cx="647700" cy="80772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A6D6F" w:rsidRPr="00FA6D6F" w:rsidRDefault="00FA6D6F" w:rsidP="009876C1">
      <w:pPr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</w:p>
    <w:p w:rsidR="00FA6D6F" w:rsidRPr="00FA6D6F" w:rsidRDefault="00FA6D6F" w:rsidP="009876C1">
      <w:pPr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FA6D6F" w:rsidRPr="009265B7" w:rsidTr="00DD577C">
        <w:tc>
          <w:tcPr>
            <w:tcW w:w="2552" w:type="dxa"/>
            <w:tcBorders>
              <w:bottom w:val="single" w:sz="4" w:space="0" w:color="auto"/>
            </w:tcBorders>
          </w:tcPr>
          <w:p w:rsidR="00FA6D6F" w:rsidRPr="00C81E6C" w:rsidRDefault="00FA6D6F" w:rsidP="009876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A6D6F" w:rsidRPr="009265B7" w:rsidRDefault="00FA6D6F" w:rsidP="009876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5B7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A6D6F" w:rsidRPr="00C81E6C" w:rsidRDefault="00FA6D6F" w:rsidP="009876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A6D6F" w:rsidRDefault="00FA6D6F" w:rsidP="009876C1">
      <w:pPr>
        <w:spacing w:after="0" w:line="240" w:lineRule="auto"/>
        <w:jc w:val="both"/>
        <w:rPr>
          <w:rFonts w:ascii="Times New Roman" w:hAnsi="Times New Roman"/>
          <w:sz w:val="36"/>
          <w:vertAlign w:val="superscript"/>
        </w:rPr>
      </w:pPr>
      <w:r w:rsidRPr="00FA6D6F">
        <w:rPr>
          <w:rFonts w:ascii="Times New Roman" w:hAnsi="Times New Roman"/>
          <w:sz w:val="36"/>
          <w:vertAlign w:val="superscript"/>
        </w:rPr>
        <w:t xml:space="preserve">                 г. Петропавловск-Камчатский</w:t>
      </w:r>
    </w:p>
    <w:p w:rsidR="009876C1" w:rsidRPr="009876C1" w:rsidRDefault="009876C1" w:rsidP="004973A2">
      <w:pPr>
        <w:spacing w:after="0" w:line="240" w:lineRule="auto"/>
        <w:jc w:val="right"/>
        <w:rPr>
          <w:rFonts w:ascii="Times New Roman" w:hAnsi="Times New Roman"/>
          <w:sz w:val="20"/>
          <w:szCs w:val="20"/>
          <w:vertAlign w:val="superscript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</w:tblGrid>
      <w:tr w:rsidR="00FA6D6F" w:rsidRPr="00441001" w:rsidTr="00DD577C">
        <w:tc>
          <w:tcPr>
            <w:tcW w:w="4536" w:type="dxa"/>
          </w:tcPr>
          <w:p w:rsidR="00FA6D6F" w:rsidRPr="00441001" w:rsidRDefault="00FA6D6F" w:rsidP="00E152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1001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</w:t>
            </w:r>
            <w:r w:rsidR="004E135D">
              <w:rPr>
                <w:rFonts w:ascii="Times New Roman" w:hAnsi="Times New Roman"/>
                <w:sz w:val="28"/>
                <w:szCs w:val="28"/>
              </w:rPr>
              <w:br/>
            </w:r>
            <w:r w:rsidR="004E135D" w:rsidRPr="00441001">
              <w:rPr>
                <w:rFonts w:ascii="Times New Roman" w:hAnsi="Times New Roman"/>
                <w:sz w:val="28"/>
                <w:szCs w:val="28"/>
              </w:rPr>
              <w:t>постанов</w:t>
            </w:r>
            <w:r w:rsidR="004E135D" w:rsidRPr="00441001">
              <w:rPr>
                <w:rFonts w:ascii="Times New Roman" w:hAnsi="Times New Roman"/>
                <w:sz w:val="28"/>
                <w:szCs w:val="28"/>
              </w:rPr>
              <w:softHyphen/>
              <w:t>ле</w:t>
            </w:r>
            <w:r w:rsidR="004E135D" w:rsidRPr="00441001">
              <w:rPr>
                <w:rFonts w:ascii="Times New Roman" w:hAnsi="Times New Roman"/>
                <w:sz w:val="28"/>
                <w:szCs w:val="28"/>
              </w:rPr>
              <w:softHyphen/>
              <w:t xml:space="preserve">ние Правительства Камчатского края от 29.11.2013 </w:t>
            </w:r>
            <w:r w:rsidR="004E135D">
              <w:rPr>
                <w:rFonts w:ascii="Times New Roman" w:hAnsi="Times New Roman"/>
                <w:sz w:val="28"/>
                <w:szCs w:val="28"/>
              </w:rPr>
              <w:br/>
            </w:r>
            <w:r w:rsidR="004E135D" w:rsidRPr="00441001">
              <w:rPr>
                <w:rFonts w:ascii="Times New Roman" w:hAnsi="Times New Roman"/>
                <w:sz w:val="28"/>
                <w:szCs w:val="28"/>
              </w:rPr>
              <w:t xml:space="preserve">№ 551-П </w:t>
            </w:r>
            <w:r w:rsidR="004E135D">
              <w:rPr>
                <w:rFonts w:ascii="Times New Roman" w:hAnsi="Times New Roman"/>
                <w:sz w:val="28"/>
                <w:szCs w:val="28"/>
              </w:rPr>
              <w:t xml:space="preserve">«О </w:t>
            </w:r>
            <w:r w:rsidRPr="00441001">
              <w:rPr>
                <w:rFonts w:ascii="Times New Roman" w:hAnsi="Times New Roman"/>
                <w:sz w:val="28"/>
                <w:szCs w:val="28"/>
              </w:rPr>
              <w:t>государственн</w:t>
            </w:r>
            <w:r w:rsidR="004E135D">
              <w:rPr>
                <w:rFonts w:ascii="Times New Roman" w:hAnsi="Times New Roman"/>
                <w:sz w:val="28"/>
                <w:szCs w:val="28"/>
              </w:rPr>
              <w:t>ой</w:t>
            </w:r>
            <w:r w:rsidRPr="00441001">
              <w:rPr>
                <w:rFonts w:ascii="Times New Roman" w:hAnsi="Times New Roman"/>
                <w:sz w:val="28"/>
                <w:szCs w:val="28"/>
              </w:rPr>
              <w:t xml:space="preserve"> программ</w:t>
            </w:r>
            <w:r w:rsidR="00E152BF">
              <w:rPr>
                <w:rFonts w:ascii="Times New Roman" w:hAnsi="Times New Roman"/>
                <w:sz w:val="28"/>
                <w:szCs w:val="28"/>
              </w:rPr>
              <w:t>е</w:t>
            </w:r>
            <w:r w:rsidRPr="00441001">
              <w:rPr>
                <w:rFonts w:ascii="Times New Roman" w:hAnsi="Times New Roman"/>
                <w:sz w:val="28"/>
                <w:szCs w:val="28"/>
              </w:rPr>
              <w:t xml:space="preserve"> Камчатского края «Развитие транспортной системы в Камчатском крае»</w:t>
            </w:r>
          </w:p>
        </w:tc>
      </w:tr>
    </w:tbl>
    <w:p w:rsidR="00FA6D6F" w:rsidRDefault="00FA6D6F" w:rsidP="00FA6D6F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41001" w:rsidRPr="00FA6D6F" w:rsidRDefault="00441001" w:rsidP="00FA6D6F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A6D6F" w:rsidRPr="00FA6D6F" w:rsidRDefault="00FA6D6F" w:rsidP="00FA6D6F">
      <w:pPr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FA6D6F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FA6D6F" w:rsidRPr="00DA25CA" w:rsidRDefault="00DA25CA" w:rsidP="00DA25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F44442" w:rsidRPr="00DA25CA">
        <w:rPr>
          <w:rFonts w:ascii="Times New Roman" w:hAnsi="Times New Roman"/>
          <w:sz w:val="28"/>
          <w:szCs w:val="28"/>
        </w:rPr>
        <w:t xml:space="preserve">Внести в постановление </w:t>
      </w:r>
      <w:r w:rsidR="00F44442" w:rsidRPr="00DA25CA">
        <w:rPr>
          <w:rFonts w:ascii="Times New Roman" w:hAnsi="Times New Roman"/>
          <w:bCs/>
          <w:sz w:val="28"/>
          <w:szCs w:val="28"/>
        </w:rPr>
        <w:t xml:space="preserve">Правительства Камчатского края </w:t>
      </w:r>
      <w:r w:rsidR="00346C7F" w:rsidRPr="00DA25CA">
        <w:rPr>
          <w:rFonts w:ascii="Times New Roman" w:hAnsi="Times New Roman"/>
          <w:sz w:val="28"/>
          <w:szCs w:val="28"/>
        </w:rPr>
        <w:t xml:space="preserve">от 29.11.2013 № 551-П «О </w:t>
      </w:r>
      <w:r w:rsidR="00FA6D6F" w:rsidRPr="00DA25CA">
        <w:rPr>
          <w:rFonts w:ascii="Times New Roman" w:hAnsi="Times New Roman"/>
          <w:sz w:val="28"/>
          <w:szCs w:val="28"/>
        </w:rPr>
        <w:t>государ</w:t>
      </w:r>
      <w:r w:rsidR="00FA6D6F" w:rsidRPr="00DA25CA">
        <w:rPr>
          <w:rFonts w:ascii="Times New Roman" w:hAnsi="Times New Roman"/>
          <w:sz w:val="28"/>
          <w:szCs w:val="28"/>
        </w:rPr>
        <w:softHyphen/>
        <w:t>ственн</w:t>
      </w:r>
      <w:r w:rsidR="00346C7F" w:rsidRPr="00DA25CA">
        <w:rPr>
          <w:rFonts w:ascii="Times New Roman" w:hAnsi="Times New Roman"/>
          <w:sz w:val="28"/>
          <w:szCs w:val="28"/>
        </w:rPr>
        <w:t>ой</w:t>
      </w:r>
      <w:r w:rsidR="00FA6D6F" w:rsidRPr="00DA25CA">
        <w:rPr>
          <w:rFonts w:ascii="Times New Roman" w:hAnsi="Times New Roman"/>
          <w:sz w:val="28"/>
          <w:szCs w:val="28"/>
        </w:rPr>
        <w:t xml:space="preserve"> программ</w:t>
      </w:r>
      <w:r w:rsidR="00E152BF">
        <w:rPr>
          <w:rFonts w:ascii="Times New Roman" w:hAnsi="Times New Roman"/>
          <w:sz w:val="28"/>
          <w:szCs w:val="28"/>
        </w:rPr>
        <w:t>е</w:t>
      </w:r>
      <w:r w:rsidR="00FA6D6F" w:rsidRPr="00DA25CA">
        <w:rPr>
          <w:rFonts w:ascii="Times New Roman" w:hAnsi="Times New Roman"/>
          <w:sz w:val="28"/>
          <w:szCs w:val="28"/>
        </w:rPr>
        <w:t xml:space="preserve"> Камчатского края «Развитие транспортной системы в Камчат</w:t>
      </w:r>
      <w:r w:rsidR="00FA6D6F" w:rsidRPr="00DA25CA">
        <w:rPr>
          <w:rFonts w:ascii="Times New Roman" w:hAnsi="Times New Roman"/>
          <w:sz w:val="28"/>
          <w:szCs w:val="28"/>
        </w:rPr>
        <w:softHyphen/>
        <w:t>ском крае»</w:t>
      </w:r>
      <w:r w:rsidR="00346C7F" w:rsidRPr="00DA25CA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D54FF7" w:rsidRPr="003247A9" w:rsidRDefault="00D54FF7" w:rsidP="00D54FF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47A9">
        <w:rPr>
          <w:rFonts w:ascii="Times New Roman" w:hAnsi="Times New Roman"/>
          <w:sz w:val="28"/>
          <w:szCs w:val="28"/>
        </w:rPr>
        <w:t>преамбулу изложить в следующей редакции:</w:t>
      </w:r>
    </w:p>
    <w:p w:rsidR="00D54FF7" w:rsidRDefault="00D54FF7" w:rsidP="00F158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A9">
        <w:rPr>
          <w:rFonts w:ascii="Times New Roman" w:hAnsi="Times New Roman" w:cs="Times New Roman"/>
          <w:sz w:val="28"/>
          <w:szCs w:val="28"/>
        </w:rPr>
        <w:t xml:space="preserve">«В соответствии с </w:t>
      </w:r>
      <w:hyperlink r:id="rId9" w:history="1">
        <w:r w:rsidR="00960BD3">
          <w:rPr>
            <w:rFonts w:ascii="Times New Roman" w:hAnsi="Times New Roman" w:cs="Times New Roman"/>
            <w:sz w:val="28"/>
            <w:szCs w:val="28"/>
          </w:rPr>
          <w:t>п</w:t>
        </w:r>
        <w:r w:rsidRPr="003247A9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3247A9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D25298">
        <w:rPr>
          <w:rFonts w:ascii="Times New Roman" w:hAnsi="Times New Roman" w:cs="Times New Roman"/>
          <w:sz w:val="28"/>
          <w:szCs w:val="28"/>
        </w:rPr>
        <w:t>Камчатского края от 07.06.2013 №</w:t>
      </w:r>
      <w:r w:rsidRPr="003247A9">
        <w:rPr>
          <w:rFonts w:ascii="Times New Roman" w:hAnsi="Times New Roman" w:cs="Times New Roman"/>
          <w:sz w:val="28"/>
          <w:szCs w:val="28"/>
        </w:rPr>
        <w:t xml:space="preserve"> 235-П </w:t>
      </w:r>
      <w:r w:rsidR="003247A9">
        <w:rPr>
          <w:rFonts w:ascii="Times New Roman" w:hAnsi="Times New Roman" w:cs="Times New Roman"/>
          <w:sz w:val="28"/>
          <w:szCs w:val="28"/>
        </w:rPr>
        <w:t>«</w:t>
      </w:r>
      <w:r w:rsidRPr="003247A9">
        <w:rPr>
          <w:rFonts w:ascii="Times New Roman" w:hAnsi="Times New Roman" w:cs="Times New Roman"/>
          <w:sz w:val="28"/>
          <w:szCs w:val="28"/>
        </w:rPr>
        <w:t>Об утверждении Порядка принятия решений о разработке государственных программ Камчатского края, их формирования и реализации</w:t>
      </w:r>
      <w:r w:rsidR="003247A9">
        <w:rPr>
          <w:rFonts w:ascii="Times New Roman" w:hAnsi="Times New Roman" w:cs="Times New Roman"/>
          <w:sz w:val="28"/>
          <w:szCs w:val="28"/>
        </w:rPr>
        <w:t>»</w:t>
      </w:r>
      <w:r w:rsidRPr="003247A9">
        <w:rPr>
          <w:rFonts w:ascii="Times New Roman" w:hAnsi="Times New Roman" w:cs="Times New Roman"/>
          <w:sz w:val="28"/>
          <w:szCs w:val="28"/>
        </w:rPr>
        <w:t xml:space="preserve"> и </w:t>
      </w:r>
      <w:r w:rsidR="003C05A8">
        <w:rPr>
          <w:rFonts w:ascii="Times New Roman" w:hAnsi="Times New Roman" w:cs="Times New Roman"/>
          <w:sz w:val="28"/>
          <w:szCs w:val="28"/>
        </w:rPr>
        <w:t>р</w:t>
      </w:r>
      <w:r w:rsidRPr="003247A9">
        <w:rPr>
          <w:rFonts w:ascii="Times New Roman" w:hAnsi="Times New Roman" w:cs="Times New Roman"/>
          <w:sz w:val="28"/>
          <w:szCs w:val="28"/>
        </w:rPr>
        <w:t xml:space="preserve">аспоряжением Правительства Камчатского края от 31.07.2013 </w:t>
      </w:r>
      <w:r w:rsidR="00D25298">
        <w:rPr>
          <w:rFonts w:ascii="Times New Roman" w:hAnsi="Times New Roman" w:cs="Times New Roman"/>
          <w:sz w:val="28"/>
          <w:szCs w:val="28"/>
        </w:rPr>
        <w:t>№</w:t>
      </w:r>
      <w:r w:rsidR="0028489B">
        <w:rPr>
          <w:rFonts w:ascii="Times New Roman" w:hAnsi="Times New Roman" w:cs="Times New Roman"/>
          <w:sz w:val="28"/>
          <w:szCs w:val="28"/>
        </w:rPr>
        <w:t xml:space="preserve"> 364-РП</w:t>
      </w:r>
    </w:p>
    <w:p w:rsidR="00EB399B" w:rsidRPr="003247A9" w:rsidRDefault="00EB399B" w:rsidP="00D54F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399B" w:rsidRPr="004A2AEA" w:rsidRDefault="00EB399B" w:rsidP="00F158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AEA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  <w:r w:rsidR="00D25298">
        <w:rPr>
          <w:rFonts w:ascii="Times New Roman" w:hAnsi="Times New Roman" w:cs="Times New Roman"/>
          <w:sz w:val="28"/>
          <w:szCs w:val="28"/>
        </w:rPr>
        <w:t>»;</w:t>
      </w:r>
    </w:p>
    <w:p w:rsidR="00EB399B" w:rsidRPr="004A2AEA" w:rsidRDefault="00EB399B" w:rsidP="00512B78">
      <w:pPr>
        <w:pStyle w:val="a5"/>
        <w:numPr>
          <w:ilvl w:val="0"/>
          <w:numId w:val="2"/>
        </w:numPr>
        <w:suppressAutoHyphens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EA">
        <w:rPr>
          <w:rFonts w:ascii="Times New Roman" w:hAnsi="Times New Roman"/>
          <w:sz w:val="28"/>
          <w:szCs w:val="28"/>
        </w:rPr>
        <w:t>постановляющую часть изложить в следующей редакции:</w:t>
      </w:r>
    </w:p>
    <w:p w:rsidR="003272F7" w:rsidRPr="004A2AEA" w:rsidRDefault="00EB399B" w:rsidP="00512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AEA">
        <w:rPr>
          <w:rFonts w:ascii="Times New Roman" w:hAnsi="Times New Roman" w:cs="Times New Roman"/>
          <w:sz w:val="28"/>
          <w:szCs w:val="28"/>
        </w:rPr>
        <w:t xml:space="preserve">«1. </w:t>
      </w:r>
      <w:r w:rsidR="003272F7" w:rsidRPr="004A2AEA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45" w:history="1">
        <w:r w:rsidR="00D25298">
          <w:rPr>
            <w:rFonts w:ascii="Times New Roman" w:hAnsi="Times New Roman" w:cs="Times New Roman"/>
            <w:sz w:val="28"/>
            <w:szCs w:val="28"/>
          </w:rPr>
          <w:t>г</w:t>
        </w:r>
        <w:r w:rsidR="003272F7" w:rsidRPr="004A2AEA">
          <w:rPr>
            <w:rFonts w:ascii="Times New Roman" w:hAnsi="Times New Roman" w:cs="Times New Roman"/>
            <w:sz w:val="28"/>
            <w:szCs w:val="28"/>
          </w:rPr>
          <w:t>осударственную программу</w:t>
        </w:r>
      </w:hyperlink>
      <w:r w:rsidR="003272F7" w:rsidRPr="004A2AEA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  <w:r w:rsidR="004A2AEA">
        <w:rPr>
          <w:rFonts w:ascii="Times New Roman" w:hAnsi="Times New Roman" w:cs="Times New Roman"/>
          <w:sz w:val="28"/>
          <w:szCs w:val="28"/>
        </w:rPr>
        <w:t>«</w:t>
      </w:r>
      <w:r w:rsidR="003272F7" w:rsidRPr="004A2AEA">
        <w:rPr>
          <w:rFonts w:ascii="Times New Roman" w:hAnsi="Times New Roman" w:cs="Times New Roman"/>
          <w:sz w:val="28"/>
          <w:szCs w:val="28"/>
        </w:rPr>
        <w:t xml:space="preserve">Развитие транспортной системы в Камчатском крае (далее </w:t>
      </w:r>
      <w:r w:rsidR="004A2AEA">
        <w:rPr>
          <w:rFonts w:ascii="Times New Roman" w:hAnsi="Times New Roman" w:cs="Times New Roman"/>
          <w:sz w:val="28"/>
          <w:szCs w:val="28"/>
        </w:rPr>
        <w:t>–</w:t>
      </w:r>
      <w:r w:rsidR="003272F7" w:rsidRPr="004A2AEA">
        <w:rPr>
          <w:rFonts w:ascii="Times New Roman" w:hAnsi="Times New Roman" w:cs="Times New Roman"/>
          <w:sz w:val="28"/>
          <w:szCs w:val="28"/>
        </w:rPr>
        <w:t xml:space="preserve"> Программа) согласно приложению</w:t>
      </w:r>
      <w:r w:rsidR="003C05A8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3272F7" w:rsidRPr="004A2AEA">
        <w:rPr>
          <w:rFonts w:ascii="Times New Roman" w:hAnsi="Times New Roman" w:cs="Times New Roman"/>
          <w:sz w:val="28"/>
          <w:szCs w:val="28"/>
        </w:rPr>
        <w:t>.</w:t>
      </w:r>
    </w:p>
    <w:p w:rsidR="003272F7" w:rsidRPr="004A2AEA" w:rsidRDefault="003272F7" w:rsidP="00512B7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AEA">
        <w:rPr>
          <w:rFonts w:ascii="Times New Roman" w:hAnsi="Times New Roman" w:cs="Times New Roman"/>
          <w:sz w:val="28"/>
          <w:szCs w:val="28"/>
        </w:rPr>
        <w:t xml:space="preserve">2. Ответственность за реализацию Программы возложить на </w:t>
      </w:r>
      <w:r w:rsidR="00DE1E66">
        <w:rPr>
          <w:rFonts w:ascii="Times New Roman" w:hAnsi="Times New Roman" w:cs="Times New Roman"/>
          <w:sz w:val="28"/>
          <w:szCs w:val="28"/>
        </w:rPr>
        <w:t>М</w:t>
      </w:r>
      <w:r w:rsidRPr="004A2AEA">
        <w:rPr>
          <w:rFonts w:ascii="Times New Roman" w:hAnsi="Times New Roman" w:cs="Times New Roman"/>
          <w:sz w:val="28"/>
          <w:szCs w:val="28"/>
        </w:rPr>
        <w:t>инистра транспорта и дорожного строительства Камчатского края.</w:t>
      </w:r>
    </w:p>
    <w:p w:rsidR="00EB399B" w:rsidRDefault="003272F7" w:rsidP="00512B78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AEA">
        <w:rPr>
          <w:rFonts w:ascii="Times New Roman" w:hAnsi="Times New Roman"/>
          <w:sz w:val="28"/>
          <w:szCs w:val="28"/>
        </w:rPr>
        <w:t xml:space="preserve">3. Настоящее </w:t>
      </w:r>
      <w:r w:rsidR="00727C33">
        <w:rPr>
          <w:rFonts w:ascii="Times New Roman" w:hAnsi="Times New Roman"/>
          <w:sz w:val="28"/>
          <w:szCs w:val="28"/>
        </w:rPr>
        <w:t>п</w:t>
      </w:r>
      <w:r w:rsidRPr="004A2AEA">
        <w:rPr>
          <w:rFonts w:ascii="Times New Roman" w:hAnsi="Times New Roman"/>
          <w:sz w:val="28"/>
          <w:szCs w:val="28"/>
        </w:rPr>
        <w:t>остановление вступает в силу через 10 дней после дня его официального опубликования и распространяется на правоотношения, возникающие с 1 января 2014 года</w:t>
      </w:r>
      <w:r w:rsidR="004A2AEA" w:rsidRPr="004A2AEA">
        <w:rPr>
          <w:rFonts w:ascii="Times New Roman" w:hAnsi="Times New Roman"/>
          <w:sz w:val="28"/>
          <w:szCs w:val="28"/>
        </w:rPr>
        <w:t>.»</w:t>
      </w:r>
      <w:r w:rsidR="00B6775F">
        <w:rPr>
          <w:rFonts w:ascii="Times New Roman" w:hAnsi="Times New Roman"/>
          <w:sz w:val="28"/>
          <w:szCs w:val="28"/>
        </w:rPr>
        <w:t>;</w:t>
      </w:r>
    </w:p>
    <w:p w:rsidR="00DA25CA" w:rsidRPr="00DA25CA" w:rsidRDefault="00DA25CA" w:rsidP="00512B78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5CA">
        <w:rPr>
          <w:rFonts w:ascii="Times New Roman" w:hAnsi="Times New Roman"/>
          <w:sz w:val="28"/>
          <w:szCs w:val="28"/>
        </w:rPr>
        <w:lastRenderedPageBreak/>
        <w:t>3) приложение изложить в редакции согласно приложению к настоящему постановлению.</w:t>
      </w:r>
    </w:p>
    <w:p w:rsidR="00DA25CA" w:rsidRPr="00DA25CA" w:rsidRDefault="00DA25CA" w:rsidP="00512B78">
      <w:pPr>
        <w:suppressAutoHyphens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5CA">
        <w:rPr>
          <w:rFonts w:ascii="Times New Roman" w:hAnsi="Times New Roman"/>
          <w:sz w:val="28"/>
          <w:szCs w:val="28"/>
        </w:rPr>
        <w:t xml:space="preserve">2. Настоящее </w:t>
      </w:r>
      <w:r w:rsidR="00963BBB">
        <w:rPr>
          <w:rFonts w:ascii="Times New Roman" w:hAnsi="Times New Roman"/>
          <w:sz w:val="28"/>
          <w:szCs w:val="28"/>
        </w:rPr>
        <w:t>п</w:t>
      </w:r>
      <w:r w:rsidRPr="00DA25CA">
        <w:rPr>
          <w:rFonts w:ascii="Times New Roman" w:hAnsi="Times New Roman"/>
          <w:sz w:val="28"/>
          <w:szCs w:val="28"/>
        </w:rPr>
        <w:t>остановление вступает в силу после дня его официального опубликования</w:t>
      </w:r>
    </w:p>
    <w:p w:rsidR="004A2AEA" w:rsidRDefault="004A2AEA" w:rsidP="00512B78">
      <w:pPr>
        <w:suppressAutoHyphens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A6D6F" w:rsidRDefault="00FA6D6F" w:rsidP="00512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6D6F">
        <w:rPr>
          <w:rFonts w:ascii="Times New Roman" w:hAnsi="Times New Roman" w:cs="Times New Roman"/>
          <w:sz w:val="28"/>
          <w:szCs w:val="28"/>
        </w:rPr>
        <w:tab/>
      </w:r>
    </w:p>
    <w:p w:rsidR="00FA6D6F" w:rsidRPr="00FA6D6F" w:rsidRDefault="00FA6D6F" w:rsidP="00512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6D6F">
        <w:rPr>
          <w:rFonts w:ascii="Times New Roman" w:hAnsi="Times New Roman" w:cs="Times New Roman"/>
          <w:sz w:val="28"/>
          <w:szCs w:val="28"/>
        </w:rPr>
        <w:tab/>
      </w:r>
      <w:r w:rsidRPr="00FA6D6F">
        <w:rPr>
          <w:rFonts w:ascii="Times New Roman" w:hAnsi="Times New Roman" w:cs="Times New Roman"/>
          <w:sz w:val="28"/>
          <w:szCs w:val="28"/>
        </w:rPr>
        <w:tab/>
      </w:r>
      <w:r w:rsidRPr="00FA6D6F"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</w:p>
    <w:tbl>
      <w:tblPr>
        <w:tblW w:w="10173" w:type="dxa"/>
        <w:tblInd w:w="-142" w:type="dxa"/>
        <w:tblLook w:val="04A0" w:firstRow="1" w:lastRow="0" w:firstColumn="1" w:lastColumn="0" w:noHBand="0" w:noVBand="1"/>
      </w:tblPr>
      <w:tblGrid>
        <w:gridCol w:w="4078"/>
        <w:gridCol w:w="3827"/>
        <w:gridCol w:w="2268"/>
      </w:tblGrid>
      <w:tr w:rsidR="00FA6D6F" w:rsidRPr="00FA6D6F" w:rsidTr="00441001">
        <w:trPr>
          <w:trHeight w:val="968"/>
        </w:trPr>
        <w:tc>
          <w:tcPr>
            <w:tcW w:w="4078" w:type="dxa"/>
            <w:shd w:val="clear" w:color="auto" w:fill="auto"/>
          </w:tcPr>
          <w:p w:rsidR="00FA6D6F" w:rsidRPr="00FA6D6F" w:rsidRDefault="00FA6D6F" w:rsidP="00B60CC0">
            <w:pPr>
              <w:pStyle w:val="ConsPlusNormal"/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D6F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B60CC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A6D6F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- Перв</w:t>
            </w:r>
            <w:r w:rsidR="00B60CC0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FA6D6F">
              <w:rPr>
                <w:rFonts w:ascii="Times New Roman" w:hAnsi="Times New Roman" w:cs="Times New Roman"/>
                <w:sz w:val="28"/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3827" w:type="dxa"/>
            <w:shd w:val="clear" w:color="auto" w:fill="auto"/>
          </w:tcPr>
          <w:p w:rsidR="00FA6D6F" w:rsidRPr="00FA6D6F" w:rsidRDefault="00FA6D6F" w:rsidP="00441001">
            <w:pPr>
              <w:spacing w:after="0" w:line="240" w:lineRule="auto"/>
              <w:jc w:val="center"/>
              <w:rPr>
                <w:rFonts w:ascii="Times New Roman" w:hAnsi="Times New Roman"/>
                <w:color w:val="D9D9D9"/>
                <w:sz w:val="28"/>
                <w:szCs w:val="28"/>
              </w:rPr>
            </w:pPr>
            <w:r w:rsidRPr="00FA6D6F">
              <w:rPr>
                <w:rFonts w:ascii="Times New Roman" w:hAnsi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2268" w:type="dxa"/>
            <w:shd w:val="clear" w:color="auto" w:fill="auto"/>
          </w:tcPr>
          <w:p w:rsidR="00FA6D6F" w:rsidRDefault="00FA6D6F" w:rsidP="00441001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41001" w:rsidRDefault="00441001" w:rsidP="00441001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A6D6F" w:rsidRPr="00FA6D6F" w:rsidRDefault="00FA6D6F" w:rsidP="00441001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A6D6F">
              <w:rPr>
                <w:rFonts w:ascii="Times New Roman" w:hAnsi="Times New Roman"/>
                <w:sz w:val="28"/>
                <w:szCs w:val="28"/>
              </w:rPr>
              <w:t>Е.А. Чекин</w:t>
            </w:r>
          </w:p>
        </w:tc>
      </w:tr>
    </w:tbl>
    <w:p w:rsidR="001968D3" w:rsidRDefault="001968D3">
      <w:pPr>
        <w:pStyle w:val="ConsPlusNormal"/>
        <w:jc w:val="both"/>
      </w:pPr>
    </w:p>
    <w:p w:rsidR="008035CB" w:rsidRDefault="008035CB">
      <w:pPr>
        <w:pStyle w:val="ConsPlusNormal"/>
        <w:jc w:val="both"/>
      </w:pPr>
    </w:p>
    <w:p w:rsidR="008035CB" w:rsidRDefault="008035CB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B60CC0" w:rsidRDefault="00B60CC0">
      <w:pPr>
        <w:pStyle w:val="ConsPlusNormal"/>
        <w:jc w:val="both"/>
      </w:pPr>
    </w:p>
    <w:p w:rsidR="00B60CC0" w:rsidRDefault="00B60CC0">
      <w:pPr>
        <w:pStyle w:val="ConsPlusNormal"/>
        <w:jc w:val="both"/>
      </w:pPr>
      <w:bookmarkStart w:id="0" w:name="_GoBack"/>
      <w:bookmarkEnd w:id="0"/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4973A2" w:rsidRDefault="004973A2">
      <w:pPr>
        <w:pStyle w:val="ConsPlusNormal"/>
        <w:jc w:val="both"/>
      </w:pPr>
    </w:p>
    <w:p w:rsidR="004973A2" w:rsidRDefault="004973A2">
      <w:pPr>
        <w:pStyle w:val="ConsPlusNormal"/>
        <w:jc w:val="both"/>
      </w:pPr>
    </w:p>
    <w:p w:rsidR="004973A2" w:rsidRDefault="004973A2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8035CB" w:rsidRDefault="008035CB">
      <w:pPr>
        <w:pStyle w:val="ConsPlusNormal"/>
        <w:jc w:val="both"/>
      </w:pPr>
    </w:p>
    <w:tbl>
      <w:tblPr>
        <w:tblW w:w="5103" w:type="dxa"/>
        <w:tblInd w:w="4644" w:type="dxa"/>
        <w:tblLook w:val="04A0" w:firstRow="1" w:lastRow="0" w:firstColumn="1" w:lastColumn="0" w:noHBand="0" w:noVBand="1"/>
      </w:tblPr>
      <w:tblGrid>
        <w:gridCol w:w="479"/>
        <w:gridCol w:w="2052"/>
        <w:gridCol w:w="484"/>
        <w:gridCol w:w="2088"/>
      </w:tblGrid>
      <w:tr w:rsidR="00EC7AAE" w:rsidRPr="00A637DF" w:rsidTr="00A95EE3">
        <w:tc>
          <w:tcPr>
            <w:tcW w:w="5103" w:type="dxa"/>
            <w:gridSpan w:val="4"/>
            <w:shd w:val="clear" w:color="auto" w:fill="auto"/>
          </w:tcPr>
          <w:p w:rsidR="00EC7AAE" w:rsidRPr="00A637DF" w:rsidRDefault="00EC7AAE" w:rsidP="00AD6DD4">
            <w:pPr>
              <w:tabs>
                <w:tab w:val="left" w:pos="5529"/>
              </w:tabs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bookmarkStart w:id="1" w:name="P45"/>
            <w:bookmarkEnd w:id="1"/>
            <w:r w:rsidRPr="00A637DF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к постановлению</w:t>
            </w:r>
            <w:r w:rsidRPr="00A637DF">
              <w:rPr>
                <w:rFonts w:ascii="Times New Roman" w:hAnsi="Times New Roman"/>
                <w:sz w:val="28"/>
                <w:szCs w:val="28"/>
              </w:rPr>
              <w:br/>
              <w:t>Правительства Камчатского края</w:t>
            </w:r>
          </w:p>
        </w:tc>
      </w:tr>
      <w:tr w:rsidR="00EC7AAE" w:rsidRPr="00A637DF" w:rsidTr="00A95EE3">
        <w:tc>
          <w:tcPr>
            <w:tcW w:w="479" w:type="dxa"/>
            <w:shd w:val="clear" w:color="auto" w:fill="auto"/>
            <w:vAlign w:val="bottom"/>
          </w:tcPr>
          <w:p w:rsidR="00EC7AAE" w:rsidRPr="00A637DF" w:rsidRDefault="00EC7AAE" w:rsidP="00EC7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37DF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</w:tcPr>
          <w:p w:rsidR="00EC7AAE" w:rsidRPr="00C81E6C" w:rsidRDefault="00EC7AAE" w:rsidP="00EC7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" w:type="dxa"/>
            <w:shd w:val="clear" w:color="auto" w:fill="auto"/>
            <w:vAlign w:val="bottom"/>
          </w:tcPr>
          <w:p w:rsidR="00EC7AAE" w:rsidRPr="00A637DF" w:rsidRDefault="00EC7AAE" w:rsidP="00EC7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37D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:rsidR="00EC7AAE" w:rsidRPr="00C81E6C" w:rsidRDefault="00EC7AAE" w:rsidP="00EC7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7DF" w:rsidRPr="00A637DF" w:rsidTr="00A95EE3">
        <w:tc>
          <w:tcPr>
            <w:tcW w:w="479" w:type="dxa"/>
            <w:shd w:val="clear" w:color="auto" w:fill="auto"/>
            <w:vAlign w:val="bottom"/>
          </w:tcPr>
          <w:p w:rsidR="00A637DF" w:rsidRPr="00A637DF" w:rsidRDefault="00A637DF" w:rsidP="00EC7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2" w:type="dxa"/>
            <w:shd w:val="clear" w:color="auto" w:fill="auto"/>
          </w:tcPr>
          <w:p w:rsidR="00A637DF" w:rsidRPr="00A637DF" w:rsidRDefault="00A637DF" w:rsidP="00EC7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" w:type="dxa"/>
            <w:shd w:val="clear" w:color="auto" w:fill="auto"/>
            <w:vAlign w:val="bottom"/>
          </w:tcPr>
          <w:p w:rsidR="00A637DF" w:rsidRPr="00A637DF" w:rsidRDefault="00A637DF" w:rsidP="00EC7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88" w:type="dxa"/>
            <w:shd w:val="clear" w:color="auto" w:fill="auto"/>
          </w:tcPr>
          <w:p w:rsidR="00A637DF" w:rsidRPr="00A637DF" w:rsidRDefault="00A637DF" w:rsidP="00EC7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37DF" w:rsidRPr="00A637DF" w:rsidTr="00A95EE3">
        <w:tc>
          <w:tcPr>
            <w:tcW w:w="5103" w:type="dxa"/>
            <w:gridSpan w:val="4"/>
            <w:shd w:val="clear" w:color="auto" w:fill="auto"/>
            <w:vAlign w:val="bottom"/>
          </w:tcPr>
          <w:p w:rsidR="00A637DF" w:rsidRPr="00830C1E" w:rsidRDefault="004E48BC" w:rsidP="00AD6DD4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637DF" w:rsidRPr="00A637DF">
              <w:rPr>
                <w:rFonts w:ascii="Times New Roman" w:hAnsi="Times New Roman" w:cs="Times New Roman"/>
                <w:sz w:val="28"/>
                <w:szCs w:val="28"/>
              </w:rPr>
              <w:t>Прил</w:t>
            </w:r>
            <w:r w:rsidR="00830C1E">
              <w:rPr>
                <w:rFonts w:ascii="Times New Roman" w:hAnsi="Times New Roman" w:cs="Times New Roman"/>
                <w:sz w:val="28"/>
                <w:szCs w:val="28"/>
              </w:rPr>
              <w:t xml:space="preserve">ожение к </w:t>
            </w:r>
            <w:r w:rsidR="00963BB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30C1E">
              <w:rPr>
                <w:rFonts w:ascii="Times New Roman" w:hAnsi="Times New Roman" w:cs="Times New Roman"/>
                <w:sz w:val="28"/>
                <w:szCs w:val="28"/>
              </w:rPr>
              <w:t xml:space="preserve">остановлению Правительства </w:t>
            </w:r>
            <w:r w:rsidR="00A637DF" w:rsidRPr="00A637DF">
              <w:rPr>
                <w:rFonts w:ascii="Times New Roman" w:hAnsi="Times New Roman"/>
                <w:sz w:val="28"/>
                <w:szCs w:val="28"/>
              </w:rPr>
              <w:t>Камчатского края</w:t>
            </w:r>
          </w:p>
        </w:tc>
      </w:tr>
      <w:tr w:rsidR="00A637DF" w:rsidRPr="00A637DF" w:rsidTr="00881688">
        <w:tc>
          <w:tcPr>
            <w:tcW w:w="479" w:type="dxa"/>
            <w:shd w:val="clear" w:color="auto" w:fill="auto"/>
            <w:vAlign w:val="bottom"/>
          </w:tcPr>
          <w:p w:rsidR="00A637DF" w:rsidRPr="00A637DF" w:rsidRDefault="00A637DF" w:rsidP="00A63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37DF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37DF" w:rsidRPr="00881688" w:rsidRDefault="00A637DF" w:rsidP="00881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688">
              <w:rPr>
                <w:rFonts w:ascii="Times New Roman" w:hAnsi="Times New Roman"/>
                <w:sz w:val="24"/>
                <w:szCs w:val="24"/>
              </w:rPr>
              <w:t>29.11.2013</w:t>
            </w:r>
          </w:p>
        </w:tc>
        <w:tc>
          <w:tcPr>
            <w:tcW w:w="484" w:type="dxa"/>
            <w:shd w:val="clear" w:color="auto" w:fill="auto"/>
            <w:vAlign w:val="bottom"/>
          </w:tcPr>
          <w:p w:rsidR="00A637DF" w:rsidRPr="00A637DF" w:rsidRDefault="00A637DF" w:rsidP="00A637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37D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37DF" w:rsidRPr="00881688" w:rsidRDefault="00A637DF" w:rsidP="00881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688">
              <w:rPr>
                <w:rFonts w:ascii="Times New Roman" w:hAnsi="Times New Roman"/>
                <w:sz w:val="24"/>
                <w:szCs w:val="24"/>
              </w:rPr>
              <w:t>551-П</w:t>
            </w:r>
          </w:p>
        </w:tc>
      </w:tr>
    </w:tbl>
    <w:p w:rsidR="001968D3" w:rsidRPr="00211C46" w:rsidRDefault="001968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577C" w:rsidRPr="008D0F7B" w:rsidRDefault="008D0F7B" w:rsidP="00DD577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D0F7B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Государственная программа Камчатского края </w:t>
      </w:r>
      <w:r w:rsidR="0021145D" w:rsidRPr="008D0F7B">
        <w:rPr>
          <w:rFonts w:ascii="Times New Roman" w:hAnsi="Times New Roman" w:cs="Times New Roman"/>
          <w:sz w:val="28"/>
          <w:szCs w:val="28"/>
        </w:rPr>
        <w:br/>
      </w:r>
      <w:r w:rsidR="00276F8F" w:rsidRPr="008D0F7B">
        <w:rPr>
          <w:rFonts w:ascii="Times New Roman" w:hAnsi="Times New Roman" w:cs="Times New Roman"/>
          <w:b w:val="0"/>
          <w:sz w:val="28"/>
          <w:szCs w:val="28"/>
        </w:rPr>
        <w:t>«</w:t>
      </w:r>
      <w:r w:rsidRPr="008D0F7B">
        <w:rPr>
          <w:rFonts w:ascii="Times New Roman" w:hAnsi="Times New Roman" w:cs="Times New Roman"/>
          <w:b w:val="0"/>
          <w:sz w:val="28"/>
          <w:szCs w:val="28"/>
        </w:rPr>
        <w:t>Развитие транспортной системы в Камчатском крае</w:t>
      </w:r>
      <w:r w:rsidR="00276F8F" w:rsidRPr="008D0F7B">
        <w:rPr>
          <w:rFonts w:ascii="Times New Roman" w:hAnsi="Times New Roman" w:cs="Times New Roman"/>
          <w:b w:val="0"/>
          <w:sz w:val="28"/>
          <w:szCs w:val="28"/>
        </w:rPr>
        <w:t>»</w:t>
      </w:r>
      <w:r w:rsidR="001968D3" w:rsidRPr="008D0F7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968D3" w:rsidRPr="0021145D" w:rsidRDefault="001968D3" w:rsidP="00A5499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1145D">
        <w:rPr>
          <w:rFonts w:ascii="Times New Roman" w:hAnsi="Times New Roman" w:cs="Times New Roman"/>
          <w:b w:val="0"/>
          <w:sz w:val="28"/>
          <w:szCs w:val="28"/>
        </w:rPr>
        <w:t>(</w:t>
      </w:r>
      <w:r w:rsidR="00A54991" w:rsidRPr="000D1E60">
        <w:rPr>
          <w:rFonts w:ascii="Times New Roman" w:hAnsi="Times New Roman" w:cs="Times New Roman"/>
          <w:b w:val="0"/>
          <w:sz w:val="28"/>
          <w:szCs w:val="28"/>
        </w:rPr>
        <w:t>далее</w:t>
      </w:r>
      <w:r w:rsidRPr="000D1E6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54991" w:rsidRPr="000D1E60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0D1E60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A54991" w:rsidRPr="000D1E60">
        <w:rPr>
          <w:rFonts w:ascii="Times New Roman" w:hAnsi="Times New Roman" w:cs="Times New Roman"/>
          <w:b w:val="0"/>
          <w:sz w:val="28"/>
          <w:szCs w:val="28"/>
        </w:rPr>
        <w:t>рограмма</w:t>
      </w:r>
      <w:r w:rsidRPr="0021145D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403986" w:rsidRPr="0021145D" w:rsidRDefault="00403986" w:rsidP="0040398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968D3" w:rsidRPr="0021145D" w:rsidRDefault="00EE15D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E1E66">
        <w:rPr>
          <w:rFonts w:ascii="Times New Roman" w:hAnsi="Times New Roman" w:cs="Times New Roman"/>
          <w:b w:val="0"/>
          <w:sz w:val="28"/>
          <w:szCs w:val="28"/>
        </w:rPr>
        <w:t>П</w:t>
      </w:r>
      <w:r w:rsidR="008037E8">
        <w:rPr>
          <w:rFonts w:ascii="Times New Roman" w:hAnsi="Times New Roman" w:cs="Times New Roman"/>
          <w:b w:val="0"/>
          <w:sz w:val="28"/>
          <w:szCs w:val="28"/>
        </w:rPr>
        <w:t>аспорт</w:t>
      </w:r>
      <w:r w:rsidRPr="00DE1E66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8037E8">
        <w:rPr>
          <w:rFonts w:ascii="Times New Roman" w:hAnsi="Times New Roman" w:cs="Times New Roman"/>
          <w:b w:val="0"/>
          <w:sz w:val="28"/>
          <w:szCs w:val="28"/>
        </w:rPr>
        <w:t>рограммы</w:t>
      </w:r>
    </w:p>
    <w:p w:rsidR="001968D3" w:rsidRPr="00211C46" w:rsidRDefault="001968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1968D3" w:rsidRPr="00211C46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</w:t>
            </w:r>
          </w:p>
        </w:tc>
      </w:tr>
      <w:tr w:rsidR="001968D3" w:rsidRPr="00211C46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968D3" w:rsidRPr="00211C46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583" w:type="dxa"/>
          </w:tcPr>
          <w:p w:rsidR="001968D3" w:rsidRPr="00F413E5" w:rsidRDefault="008037E8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3E5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1968D3" w:rsidRPr="00F413E5">
              <w:rPr>
                <w:rFonts w:ascii="Times New Roman" w:hAnsi="Times New Roman" w:cs="Times New Roman"/>
                <w:sz w:val="28"/>
                <w:szCs w:val="28"/>
              </w:rPr>
              <w:t>Министерство имущественных и земельных отношений Камчатского края;</w:t>
            </w:r>
          </w:p>
          <w:p w:rsidR="001968D3" w:rsidRPr="00F413E5" w:rsidRDefault="00F413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3E5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1968D3" w:rsidRPr="00F413E5">
              <w:rPr>
                <w:rFonts w:ascii="Times New Roman" w:hAnsi="Times New Roman" w:cs="Times New Roman"/>
                <w:sz w:val="28"/>
                <w:szCs w:val="28"/>
              </w:rPr>
              <w:t>Министерство инвестиций, промышленности и предпринимательства Камчатского края;</w:t>
            </w:r>
          </w:p>
          <w:p w:rsidR="001968D3" w:rsidRPr="00211C46" w:rsidRDefault="00F413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3E5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1968D3" w:rsidRPr="00F413E5">
              <w:rPr>
                <w:rFonts w:ascii="Times New Roman" w:hAnsi="Times New Roman" w:cs="Times New Roman"/>
                <w:sz w:val="28"/>
                <w:szCs w:val="28"/>
              </w:rPr>
              <w:t>Министерство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цифр</w:t>
            </w:r>
            <w:r w:rsidR="00830C1E">
              <w:rPr>
                <w:rFonts w:ascii="Times New Roman" w:hAnsi="Times New Roman" w:cs="Times New Roman"/>
                <w:sz w:val="28"/>
                <w:szCs w:val="28"/>
              </w:rPr>
              <w:t>ового развития Камчатского края</w:t>
            </w:r>
          </w:p>
        </w:tc>
      </w:tr>
      <w:tr w:rsidR="001968D3" w:rsidRPr="00211C46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Иные участники Программы</w:t>
            </w:r>
          </w:p>
        </w:tc>
        <w:tc>
          <w:tcPr>
            <w:tcW w:w="6583" w:type="dxa"/>
          </w:tcPr>
          <w:p w:rsidR="0032477A" w:rsidRPr="008F7715" w:rsidRDefault="008037E8" w:rsidP="00451169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color w:val="252525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  <w:r w:rsidRPr="008F7715">
              <w:rPr>
                <w:b w:val="0"/>
                <w:sz w:val="28"/>
                <w:szCs w:val="28"/>
              </w:rPr>
              <w:t xml:space="preserve">) </w:t>
            </w:r>
            <w:r w:rsidR="0032477A" w:rsidRPr="008F7715">
              <w:rPr>
                <w:b w:val="0"/>
                <w:sz w:val="28"/>
                <w:szCs w:val="28"/>
              </w:rPr>
              <w:t>Краевое государственное казенное учреждение «</w:t>
            </w:r>
            <w:r w:rsidR="00524D04" w:rsidRPr="008F7715">
              <w:rPr>
                <w:b w:val="0"/>
                <w:sz w:val="28"/>
                <w:szCs w:val="28"/>
              </w:rPr>
              <w:t>У</w:t>
            </w:r>
            <w:r w:rsidR="00524D04" w:rsidRPr="008F7715">
              <w:rPr>
                <w:b w:val="0"/>
                <w:bCs w:val="0"/>
                <w:color w:val="252525"/>
                <w:sz w:val="28"/>
                <w:szCs w:val="28"/>
              </w:rPr>
              <w:t>правление автомобильных дорог Камчатского края»</w:t>
            </w:r>
            <w:r w:rsidR="0053782F" w:rsidRPr="008F7715">
              <w:rPr>
                <w:b w:val="0"/>
                <w:bCs w:val="0"/>
                <w:color w:val="252525"/>
                <w:sz w:val="28"/>
                <w:szCs w:val="28"/>
              </w:rPr>
              <w:t xml:space="preserve"> (далее – КГКУ «Камчатуправтодор»</w:t>
            </w:r>
            <w:r w:rsidR="008F7715">
              <w:rPr>
                <w:b w:val="0"/>
                <w:bCs w:val="0"/>
                <w:color w:val="252525"/>
                <w:sz w:val="28"/>
                <w:szCs w:val="28"/>
              </w:rPr>
              <w:t>)</w:t>
            </w:r>
            <w:r w:rsidR="0032477A" w:rsidRPr="008F7715">
              <w:rPr>
                <w:b w:val="0"/>
                <w:sz w:val="28"/>
                <w:szCs w:val="28"/>
              </w:rPr>
              <w:t>;</w:t>
            </w:r>
          </w:p>
          <w:p w:rsidR="00524D04" w:rsidRPr="008F7715" w:rsidRDefault="008037E8" w:rsidP="00451169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color w:val="252525"/>
                <w:sz w:val="28"/>
                <w:szCs w:val="28"/>
              </w:rPr>
            </w:pPr>
            <w:r w:rsidRPr="008F7715">
              <w:rPr>
                <w:b w:val="0"/>
                <w:bCs w:val="0"/>
                <w:color w:val="252525"/>
                <w:sz w:val="28"/>
                <w:szCs w:val="28"/>
              </w:rPr>
              <w:t xml:space="preserve">2) </w:t>
            </w:r>
            <w:r w:rsidR="00524D04" w:rsidRPr="008F7715">
              <w:rPr>
                <w:b w:val="0"/>
                <w:bCs w:val="0"/>
                <w:color w:val="252525"/>
                <w:sz w:val="28"/>
                <w:szCs w:val="28"/>
              </w:rPr>
              <w:t xml:space="preserve">Государственное унитарное предприятие Камчатского края </w:t>
            </w:r>
            <w:r w:rsidR="00AE4121" w:rsidRPr="008F7715">
              <w:rPr>
                <w:b w:val="0"/>
                <w:bCs w:val="0"/>
                <w:color w:val="252525"/>
                <w:sz w:val="28"/>
                <w:szCs w:val="28"/>
              </w:rPr>
              <w:t>«</w:t>
            </w:r>
            <w:r w:rsidR="00524D04" w:rsidRPr="008F7715">
              <w:rPr>
                <w:b w:val="0"/>
                <w:bCs w:val="0"/>
                <w:color w:val="252525"/>
                <w:sz w:val="28"/>
                <w:szCs w:val="28"/>
              </w:rPr>
              <w:t>Дорожное ремонтно-строительное управление</w:t>
            </w:r>
            <w:r w:rsidR="00AE4121" w:rsidRPr="008F7715">
              <w:rPr>
                <w:b w:val="0"/>
                <w:bCs w:val="0"/>
                <w:color w:val="252525"/>
                <w:sz w:val="28"/>
                <w:szCs w:val="28"/>
              </w:rPr>
              <w:t>»</w:t>
            </w:r>
            <w:r w:rsidR="0053782F" w:rsidRPr="008F7715">
              <w:rPr>
                <w:b w:val="0"/>
                <w:bCs w:val="0"/>
                <w:color w:val="252525"/>
                <w:sz w:val="28"/>
                <w:szCs w:val="28"/>
              </w:rPr>
              <w:t xml:space="preserve"> (далее – ГУП КК «ДРСУ»)</w:t>
            </w:r>
            <w:r w:rsidR="00026BE1" w:rsidRPr="008F7715">
              <w:rPr>
                <w:b w:val="0"/>
                <w:bCs w:val="0"/>
                <w:color w:val="252525"/>
                <w:sz w:val="28"/>
                <w:szCs w:val="28"/>
              </w:rPr>
              <w:t>;</w:t>
            </w:r>
          </w:p>
          <w:p w:rsidR="001968D3" w:rsidRDefault="008F7715" w:rsidP="008F7715">
            <w:pPr>
              <w:pStyle w:val="1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both"/>
              <w:rPr>
                <w:b w:val="0"/>
                <w:bCs w:val="0"/>
                <w:color w:val="252525"/>
                <w:sz w:val="28"/>
                <w:szCs w:val="28"/>
              </w:rPr>
            </w:pPr>
            <w:r>
              <w:rPr>
                <w:b w:val="0"/>
                <w:bCs w:val="0"/>
                <w:color w:val="252525"/>
                <w:sz w:val="28"/>
                <w:szCs w:val="28"/>
              </w:rPr>
              <w:t xml:space="preserve">3) </w:t>
            </w:r>
            <w:r w:rsidR="00026BE1" w:rsidRPr="008F7715">
              <w:rPr>
                <w:b w:val="0"/>
                <w:bCs w:val="0"/>
                <w:color w:val="252525"/>
                <w:sz w:val="28"/>
                <w:szCs w:val="28"/>
              </w:rPr>
              <w:t>Государственное унитарное предприятие Камчатского края «Камчат</w:t>
            </w:r>
            <w:r w:rsidR="00C7737E">
              <w:rPr>
                <w:b w:val="0"/>
                <w:bCs w:val="0"/>
                <w:color w:val="252525"/>
                <w:sz w:val="28"/>
                <w:szCs w:val="28"/>
              </w:rPr>
              <w:t>Т</w:t>
            </w:r>
            <w:r w:rsidR="00026BE1" w:rsidRPr="008F7715">
              <w:rPr>
                <w:b w:val="0"/>
                <w:bCs w:val="0"/>
                <w:color w:val="252525"/>
                <w:sz w:val="28"/>
                <w:szCs w:val="28"/>
              </w:rPr>
              <w:t>ранс</w:t>
            </w:r>
            <w:r w:rsidR="00C7737E">
              <w:rPr>
                <w:b w:val="0"/>
                <w:bCs w:val="0"/>
                <w:color w:val="252525"/>
                <w:sz w:val="28"/>
                <w:szCs w:val="28"/>
              </w:rPr>
              <w:t>Ф</w:t>
            </w:r>
            <w:r w:rsidR="00026BE1" w:rsidRPr="008F7715">
              <w:rPr>
                <w:b w:val="0"/>
                <w:bCs w:val="0"/>
                <w:color w:val="252525"/>
                <w:sz w:val="28"/>
                <w:szCs w:val="28"/>
              </w:rPr>
              <w:t>лот» (</w:t>
            </w:r>
            <w:r w:rsidR="00F22793" w:rsidRPr="008F7715">
              <w:rPr>
                <w:b w:val="0"/>
                <w:bCs w:val="0"/>
                <w:color w:val="252525"/>
                <w:sz w:val="28"/>
                <w:szCs w:val="28"/>
              </w:rPr>
              <w:t xml:space="preserve">далее – </w:t>
            </w:r>
            <w:r w:rsidR="00451169" w:rsidRPr="008F7715">
              <w:rPr>
                <w:b w:val="0"/>
                <w:bCs w:val="0"/>
                <w:color w:val="252525"/>
                <w:sz w:val="28"/>
                <w:szCs w:val="28"/>
              </w:rPr>
              <w:t>ГУП КК «Камчат</w:t>
            </w:r>
            <w:r w:rsidR="00FA40B4" w:rsidRPr="008F7715">
              <w:rPr>
                <w:b w:val="0"/>
                <w:bCs w:val="0"/>
                <w:color w:val="252525"/>
                <w:sz w:val="28"/>
                <w:szCs w:val="28"/>
              </w:rPr>
              <w:t>Т</w:t>
            </w:r>
            <w:r w:rsidR="00451169" w:rsidRPr="008F7715">
              <w:rPr>
                <w:b w:val="0"/>
                <w:bCs w:val="0"/>
                <w:color w:val="252525"/>
                <w:sz w:val="28"/>
                <w:szCs w:val="28"/>
              </w:rPr>
              <w:t>ранс</w:t>
            </w:r>
            <w:r w:rsidR="00FA40B4" w:rsidRPr="008F7715">
              <w:rPr>
                <w:b w:val="0"/>
                <w:bCs w:val="0"/>
                <w:color w:val="252525"/>
                <w:sz w:val="28"/>
                <w:szCs w:val="28"/>
              </w:rPr>
              <w:t>Ф</w:t>
            </w:r>
            <w:r w:rsidR="00451169" w:rsidRPr="008F7715">
              <w:rPr>
                <w:b w:val="0"/>
                <w:bCs w:val="0"/>
                <w:color w:val="252525"/>
                <w:sz w:val="28"/>
                <w:szCs w:val="28"/>
              </w:rPr>
              <w:t>лот»)</w:t>
            </w:r>
            <w:r w:rsidR="00D26255" w:rsidRPr="008F7715">
              <w:rPr>
                <w:b w:val="0"/>
                <w:bCs w:val="0"/>
                <w:color w:val="252525"/>
                <w:sz w:val="28"/>
                <w:szCs w:val="28"/>
              </w:rPr>
              <w:t>;</w:t>
            </w:r>
          </w:p>
          <w:p w:rsidR="00D26255" w:rsidRPr="00451169" w:rsidRDefault="008F7715" w:rsidP="00061025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color w:val="252525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4) </w:t>
            </w:r>
            <w:r w:rsidR="008B5C49">
              <w:rPr>
                <w:b w:val="0"/>
                <w:sz w:val="28"/>
                <w:szCs w:val="28"/>
              </w:rPr>
              <w:t>о</w:t>
            </w:r>
            <w:r w:rsidR="00D26255" w:rsidRPr="00D26255">
              <w:rPr>
                <w:b w:val="0"/>
                <w:sz w:val="28"/>
                <w:szCs w:val="28"/>
              </w:rPr>
              <w:t>рганы местного самоуправления муниципальных образований в Камчатском крае (по согласованию)</w:t>
            </w:r>
          </w:p>
        </w:tc>
      </w:tr>
      <w:tr w:rsidR="001968D3" w:rsidRPr="00211C46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583" w:type="dxa"/>
          </w:tcPr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hyperlink w:anchor="P230" w:history="1">
              <w:r w:rsidRPr="00C65A8E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«Развитие дорожного хозяйства»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w:anchor="P341" w:history="1">
              <w:r w:rsidRPr="00C65A8E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Развитие пассажирского автомобильного транспорта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hyperlink w:anchor="P420" w:history="1">
              <w:r w:rsidRPr="00C65A8E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Развитие водного транспорта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hyperlink w:anchor="P499" w:history="1">
              <w:r w:rsidRPr="00C65A8E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Развитие воздушного транспорта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5) </w:t>
            </w:r>
            <w:hyperlink w:anchor="P572" w:history="1">
              <w:r w:rsidRPr="00C65A8E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Программы</w:t>
            </w:r>
            <w:r w:rsidR="00C65A8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1968D3" w:rsidRPr="001458C8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Программы</w:t>
            </w:r>
          </w:p>
        </w:tc>
        <w:tc>
          <w:tcPr>
            <w:tcW w:w="6583" w:type="dxa"/>
          </w:tcPr>
          <w:p w:rsidR="001968D3" w:rsidRPr="001458C8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8C8">
              <w:rPr>
                <w:rFonts w:ascii="Times New Roman" w:hAnsi="Times New Roman" w:cs="Times New Roman"/>
                <w:sz w:val="28"/>
                <w:szCs w:val="28"/>
              </w:rPr>
              <w:t>1) развитие современной и эффективной транспортной инфраструктуры, обеспечивающей ускорение товародвижения и снижение транспортных издержек в экономике Камчатского края;</w:t>
            </w:r>
          </w:p>
          <w:p w:rsidR="001968D3" w:rsidRPr="001458C8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8C8">
              <w:rPr>
                <w:rFonts w:ascii="Times New Roman" w:hAnsi="Times New Roman" w:cs="Times New Roman"/>
                <w:sz w:val="28"/>
                <w:szCs w:val="28"/>
              </w:rPr>
              <w:t>2) повышение доступности транспортных услуг для населения Камчатского края;</w:t>
            </w:r>
          </w:p>
          <w:p w:rsidR="001968D3" w:rsidRPr="001458C8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8C8">
              <w:rPr>
                <w:rFonts w:ascii="Times New Roman" w:hAnsi="Times New Roman" w:cs="Times New Roman"/>
                <w:sz w:val="28"/>
                <w:szCs w:val="28"/>
              </w:rPr>
              <w:t>3) повышение комплексной безопасности и устойчивости транспортной системы Камчатского края;</w:t>
            </w:r>
          </w:p>
          <w:p w:rsidR="001968D3" w:rsidRPr="001458C8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8C8">
              <w:rPr>
                <w:rFonts w:ascii="Times New Roman" w:hAnsi="Times New Roman" w:cs="Times New Roman"/>
                <w:sz w:val="28"/>
                <w:szCs w:val="28"/>
              </w:rPr>
              <w:t>4) повышение транспортно-эксплуатационного состояния автомобильных дорог регионального или межмуниципального значения и улично-дорожной сети Петропавловск-Камчатской городской агломерации;</w:t>
            </w:r>
          </w:p>
          <w:p w:rsidR="001968D3" w:rsidRPr="001458C8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58C8">
              <w:rPr>
                <w:rFonts w:ascii="Times New Roman" w:hAnsi="Times New Roman" w:cs="Times New Roman"/>
                <w:sz w:val="28"/>
                <w:szCs w:val="28"/>
              </w:rPr>
              <w:t>5) повышение безопасности дорожного движения на автомобильных дорогах регионального или межмуниципального и местного значения</w:t>
            </w:r>
          </w:p>
        </w:tc>
      </w:tr>
      <w:tr w:rsidR="001968D3" w:rsidRPr="00211C46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583" w:type="dxa"/>
          </w:tcPr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1) обеспечение соответствия автомобильных дорог общего пользования регионального и межмуниципального значения и улично-дорожной сети Петропавловск-Камчатской городской агломерации нормативным требованиям;</w:t>
            </w:r>
          </w:p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2) формирование единой дорожной сети круглогодичной доступности для населения;</w:t>
            </w:r>
          </w:p>
          <w:p w:rsidR="001968D3" w:rsidRPr="00C65A8E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A8E">
              <w:rPr>
                <w:rFonts w:ascii="Times New Roman" w:hAnsi="Times New Roman" w:cs="Times New Roman"/>
                <w:sz w:val="28"/>
                <w:szCs w:val="28"/>
              </w:rPr>
              <w:t>3) повышение уровня мобилизационной готовности дорожного хозяйства;</w:t>
            </w:r>
          </w:p>
          <w:p w:rsidR="001968D3" w:rsidRPr="00C65A8E" w:rsidRDefault="00830C1E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1968D3"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информирование граждан о правилах и требованиях в области обеспечения безопасности дорожного движения;</w:t>
            </w:r>
          </w:p>
          <w:p w:rsidR="001968D3" w:rsidRPr="00C65A8E" w:rsidRDefault="00830C1E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 w:rsidR="001968D3"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внедрение автоматизированных и роботизированных технологий организации дорожного движения и контроля за соблюдением </w:t>
            </w:r>
            <w:hyperlink r:id="rId10" w:history="1">
              <w:r w:rsidR="001968D3" w:rsidRPr="00C65A8E">
                <w:rPr>
                  <w:rFonts w:ascii="Times New Roman" w:hAnsi="Times New Roman" w:cs="Times New Roman"/>
                  <w:sz w:val="28"/>
                  <w:szCs w:val="28"/>
                </w:rPr>
                <w:t>правил</w:t>
              </w:r>
            </w:hyperlink>
            <w:r w:rsidR="001968D3"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движения;</w:t>
            </w:r>
          </w:p>
          <w:p w:rsidR="001968D3" w:rsidRPr="00C65A8E" w:rsidRDefault="00830C1E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</w:t>
            </w:r>
            <w:r w:rsidR="001968D3" w:rsidRPr="00C65A8E">
              <w:rPr>
                <w:rFonts w:ascii="Times New Roman" w:hAnsi="Times New Roman" w:cs="Times New Roman"/>
                <w:sz w:val="28"/>
                <w:szCs w:val="28"/>
              </w:rPr>
              <w:t xml:space="preserve"> внедрение новых технических требований и стандартов обустройства автомобильных дорог, в том числе на основе цифровых технологий, направленных на устранение мест концентрации дорожно-транспортных происшествий;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968D3" w:rsidRPr="00C65A8E">
              <w:rPr>
                <w:rFonts w:ascii="Times New Roman" w:hAnsi="Times New Roman" w:cs="Times New Roman"/>
                <w:sz w:val="28"/>
                <w:szCs w:val="28"/>
              </w:rPr>
              <w:t>) формирование взаимоувязанной маршрутной сети общественного автомобильного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 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и межмуниципального сообщения;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обновление парка транспортных средств организаций пассажирского автомобильного транспорта;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создание системы объектов транспортной инфраструктуры, используемых для перевозок пассажиров и багажа автомобильным транспортом;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создание современного грузового и грузопассажирского водного флота;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обновление инфраструктуры водного транспорта;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обеспечение доступности для населения пассажирских перевозок водным транспортом в межмуниципальном и внутримуниципальном сообщениях;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5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повышение инвестиционной привлекательности морского пассажирского транспорта;</w:t>
            </w:r>
          </w:p>
          <w:p w:rsidR="001968D3" w:rsidRPr="00211C46" w:rsidRDefault="001968D3" w:rsidP="005E65E5">
            <w:pPr>
              <w:pStyle w:val="ConsPlusNormal"/>
              <w:tabs>
                <w:tab w:val="left" w:pos="5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5E5">
              <w:rPr>
                <w:rFonts w:ascii="Times New Roman" w:hAnsi="Times New Roman" w:cs="Times New Roman"/>
                <w:sz w:val="28"/>
                <w:szCs w:val="28"/>
              </w:rPr>
              <w:t xml:space="preserve">4) бесперебойное функционирование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государственных унитарных предприятий Камчатского края, осуществляющих деятельность в сфере морских перевозок в межмуниципальном сообщении с использованием пассажирских и грузовых судов;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5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обеспечение доступности для населения пассажирских перевозок на социально значимых маршрутах в межмуниципальном сообщении;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5E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обновление парка воздушных судов;</w:t>
            </w:r>
          </w:p>
          <w:p w:rsidR="001968D3" w:rsidRPr="00211C46" w:rsidRDefault="001968D3" w:rsidP="005E65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5E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обновление материальной базы аэродромной инфраструктуры</w:t>
            </w:r>
          </w:p>
        </w:tc>
      </w:tr>
      <w:tr w:rsidR="001968D3" w:rsidRPr="00211C46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1) прирост протяженности автомобильных дорог общего пользования регионального значения;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прирост протяженности автомобильных дорог общего пользования местного значения;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3) прирост населенных пунктов, связанных с опорной сетью автомобильных дорог общего пользования местного значения;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4) доля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5) содержание и ремонт автомобильных дорог общего пользования местного значения;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6) доля дорожной сети города Петропавловск</w:t>
            </w:r>
            <w:r w:rsidR="007A150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-Камчатского (городская агломерация),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соответствующей нормативным требованиям к транспортно-эксплуатационным показателям;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7) доля автомобильных дорог регионального значения, работающих в режиме перегрузки, в их общей протяженности;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8) снижение количества мест концентрации дорожно-транспортных происшествий (аварийно-опасных участков) на дорожной сети;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9) количество стационарных камер фотовидеофиксации </w:t>
            </w:r>
            <w:r w:rsidRPr="00273955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нарушений </w:t>
            </w:r>
            <w:hyperlink r:id="rId11" w:history="1">
              <w:r w:rsidRPr="00273955">
                <w:rPr>
                  <w:rFonts w:ascii="Times New Roman" w:hAnsi="Times New Roman" w:cs="Times New Roman"/>
                  <w:sz w:val="28"/>
                  <w:szCs w:val="28"/>
                </w:rPr>
                <w:t>правил</w:t>
              </w:r>
            </w:hyperlink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движения на автомобильных дорогах федерального, регионального или межмуниципального, местного значения (накопительным итогом от базового значения 2017 года - 27 ед.);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10) количество внедренных интеллектуальных транспортных систем на территории Камчатского края;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11) количество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 и городской агломерации (от базового значения 2017 года);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12) количество погибших в дорожно-транспортных происшествиях на 100 тысяч населения;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13) мощности материально-технической базы дорожной отрасли Камчатского края;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14) количество передвижных пунктов технического осмотра транспортных средств, приобретенных за счет средств краевого бюджета;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15) выполнение объема работ по перевозке пассажиров в соответствии с государственным (муниципальным) контрактом, заданием;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16) средний возраст пассажирских автотранспортных средств общего пользования;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17) количество автовокзалов и автостанций в Камчатском крае;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18) количество приобретенных транспортных средств общего пользования;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5E5">
              <w:rPr>
                <w:rFonts w:ascii="Times New Roman" w:hAnsi="Times New Roman" w:cs="Times New Roman"/>
                <w:sz w:val="28"/>
                <w:szCs w:val="28"/>
              </w:rPr>
              <w:t>9)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непредотвращенных актов незаконного вмешательства на объекте транспортной инфраструктуры;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доля межмуниципальных маршрутов, проходящих через муниципальное образование и обсуживающихся на объекте транспортной 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инфраструктуры;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доля автобусов, приобретенных юридическими лицами и индивидуальными предпринимателями, затраты на приобретение которых частично возмещены из средств краевого бюджета;</w:t>
            </w:r>
          </w:p>
          <w:p w:rsidR="001968D3" w:rsidRPr="00211C46" w:rsidRDefault="005E65E5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количество пассажиров, перевезенных водным транспортом по субсидированным тарифам;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) количество груза, перевезенного судами ГУП </w:t>
            </w:r>
            <w:r w:rsidR="006B76B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Камчат</w:t>
            </w:r>
            <w:r w:rsidR="00161C1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ранс</w:t>
            </w:r>
            <w:r w:rsidR="00161C1C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="006B76B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грузооборот Петропавловск-Камчатского морского порта;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количество пассажиров, перевезенных водным транспортом в муниципальном сообщении;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приобретенных морских судов;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объема работ по ремонту судов в размере не менее 70</w:t>
            </w:r>
            <w:r w:rsidR="009E328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от программы ремонтов в отчетном периоде;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общий объем пассажирских перевозок воздушным транспортом;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количество пассажиров, перевезенных воздушным транспортом по субсидированным тарифам на межмуниципальных маршрутах;</w:t>
            </w:r>
          </w:p>
          <w:p w:rsidR="001968D3" w:rsidRPr="00211C46" w:rsidRDefault="00DE1E66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количество субсидируемых рейсов в межрегиональном сообщении;</w:t>
            </w:r>
          </w:p>
          <w:p w:rsidR="001968D3" w:rsidRPr="00211C46" w:rsidRDefault="00F40C41" w:rsidP="00DE1E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E1E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государственная поддержка организаций, осуществляющих деятельность в сфере воздушных межмуниципальных перевозок населения, в целях возмещения затрат по уплате лиз</w:t>
            </w:r>
            <w:r w:rsidR="00342D6F">
              <w:rPr>
                <w:rFonts w:ascii="Times New Roman" w:hAnsi="Times New Roman" w:cs="Times New Roman"/>
                <w:sz w:val="28"/>
                <w:szCs w:val="28"/>
              </w:rPr>
              <w:t>инговых платежей</w:t>
            </w:r>
          </w:p>
        </w:tc>
      </w:tr>
      <w:tr w:rsidR="001968D3" w:rsidRPr="00211C46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1968D3" w:rsidRPr="00211C46" w:rsidTr="00B6775F">
        <w:tc>
          <w:tcPr>
            <w:tcW w:w="3118" w:type="dxa"/>
          </w:tcPr>
          <w:p w:rsidR="001968D3" w:rsidRPr="00211C46" w:rsidRDefault="001968D3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7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4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,446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1) федерального бюджета (по согласованию) </w:t>
            </w:r>
            <w:r w:rsidR="00342D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- 16 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542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2,94773 тыс. рублей, из них по годам: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- 1 289 703,67620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- 2 035 408,69440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- 3 717 980,47813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- 1 209 626,10000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- 1 700 000,00000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- 1 416 853,20000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- 2 401 055,79900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2021 год - 2 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671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2024 год - 100 000,00000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краевого бюджета - 5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2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806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482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 тыс. рублей, из них по годам: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- 3 182 766,18840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- 2 394 225,29358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- 3 044 947,72693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- 3 030 910,12528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- 3 785 001,22474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- 4 511 411,82882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- 4 964 860,20056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2021 год - 4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893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998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815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95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2022 год - 3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476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41355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2023 год - 3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809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9363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5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2024 год - 8 648 603,91957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2025 год - 8 541 061,47450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3) местных бюджетов (по согласованию) </w:t>
            </w:r>
            <w:r w:rsidR="00342D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- 5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5023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- 42 128,29906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- 69 562,13214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- 30 917,78195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- 14 044,37081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- 80 770,00261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- 64 515,04355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- 107 843,36582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2021 год - 47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5,06857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86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- 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8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2024 год - 54 857,14286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2025 год - 12 857,14286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4) внебюджетных источников - 36 000,00000 тыс. рублей, из них по годам: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2021 год - 36 000,00000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год - 0,00000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</w:t>
            </w:r>
          </w:p>
        </w:tc>
      </w:tr>
      <w:tr w:rsidR="001968D3" w:rsidRPr="00211C46" w:rsidTr="00B6775F">
        <w:tc>
          <w:tcPr>
            <w:tcW w:w="3118" w:type="dxa"/>
          </w:tcPr>
          <w:p w:rsidR="001968D3" w:rsidRPr="00211C46" w:rsidRDefault="001968D3" w:rsidP="000B05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результаты реализации </w:t>
            </w:r>
            <w:r w:rsidR="000B05B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1) приведение технических параметров дорог общего пользования регионального и местного значения в соответствие с существующей и прогнозной интенсивностью движения, что составит 320,87 км дорог регионального значения и 19,85 км дорог местного значения;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формирования доступной для населения единой дорожной сети, соединение 4 населенных пунктов, не обеспеченных постоянной автодорожной связью, с опорной сетью автомобильных дорог общего пользования;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3) увеличение доли автомобильных дорог общего пользования регионального и межмуниципального значения, соответствующих нормативным требованиям к транспортно-эксплуатационным показателям, до 52,5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приведение в нормативное состояние улично-дорожной сети Петропавловск-Камчатской городской агломерации, доля которой составит не менее 88</w:t>
            </w:r>
            <w:r w:rsidR="009E328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от общей ее протяженности;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ликвидация аварийно-опасных участков на дорожной сети в 2 раза;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снижение смертности в результате дорожно-транспортных происшествий в 3,5 раза - до уровня, не превышающего 4 человек на 100 тыс. человек;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снижение доли транспортных средств старше 8 лет в общем объеме транспортных средств, использующихся для оказания услуг по перевозке пассажиров по регулярным автобусным маршрутам муниципального и межмуниципального сообщения;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строительство современных объектов транспортной инфраструктуры в населенных пунктах Камчатского края;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предоставление качественных и безопасных услуг на объектах транспортной инфраструктуры;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10)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доступности услуг по перевозке пассажиров и багажа автомобильным транспортом общего пользования на маршрутах городского и пригородного сообщения;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) увеличение количества пассажиров, перевезенных водным транспортом по 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субсидированным тарифам на внутримуниципальных маршрутах, до 1,8 тыс. человек, на межмуниципальных маршрутах, до 1,4 тыс. человек;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увеличение г</w:t>
            </w:r>
            <w:r w:rsidR="006B76BD">
              <w:rPr>
                <w:rFonts w:ascii="Times New Roman" w:hAnsi="Times New Roman" w:cs="Times New Roman"/>
                <w:sz w:val="28"/>
                <w:szCs w:val="28"/>
              </w:rPr>
              <w:t>руза, перевезенного судами ГУП «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Камчат</w:t>
            </w:r>
            <w:r w:rsidR="00161C1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ранс</w:t>
            </w:r>
            <w:r w:rsidR="00161C1C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="006B76B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, до 300,0 тыс. тонн;</w:t>
            </w:r>
          </w:p>
          <w:p w:rsidR="001968D3" w:rsidRPr="00211C46" w:rsidRDefault="00F40C41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) увеличение грузооборота Петропавловск-Камчатского морского порта до 4 млн тонн;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увеличение общего объема пассажирских перевозок воздушным транспортом на межмуниципальных маршрутах до 1,2 млн человек;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увеличение количества пассажиров, перевезенных воздушным транспортом по субсидированным тарифам на межмуниципальных маршрутах, до 63 тыс. человек;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увеличение категорий пассажиров, пользующихся правом льготного приобретения авиабилетов в межмуниципальном сообщении;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снижение доли воздушных судов местных воздушных линий возрастом старше 10 лет;</w:t>
            </w:r>
          </w:p>
          <w:p w:rsidR="001968D3" w:rsidRPr="00211C46" w:rsidRDefault="001968D3" w:rsidP="00F40C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) предоставление качественных и безопасных услуг на объектах транспортной инфраструктуры</w:t>
            </w:r>
          </w:p>
        </w:tc>
      </w:tr>
    </w:tbl>
    <w:p w:rsidR="008035CB" w:rsidRDefault="008035C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230"/>
      <w:bookmarkEnd w:id="2"/>
    </w:p>
    <w:p w:rsidR="001968D3" w:rsidRPr="00FF3145" w:rsidRDefault="001968D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FF3145">
        <w:rPr>
          <w:rFonts w:ascii="Times New Roman" w:hAnsi="Times New Roman" w:cs="Times New Roman"/>
          <w:b w:val="0"/>
          <w:sz w:val="28"/>
          <w:szCs w:val="28"/>
        </w:rPr>
        <w:t>П</w:t>
      </w:r>
      <w:r w:rsidR="00FF3145" w:rsidRPr="00FF3145">
        <w:rPr>
          <w:rFonts w:ascii="Times New Roman" w:hAnsi="Times New Roman" w:cs="Times New Roman"/>
          <w:b w:val="0"/>
          <w:sz w:val="28"/>
          <w:szCs w:val="28"/>
        </w:rPr>
        <w:t xml:space="preserve">аспорт </w:t>
      </w:r>
      <w:r w:rsidR="00C02BE6">
        <w:rPr>
          <w:rFonts w:ascii="Times New Roman" w:hAnsi="Times New Roman" w:cs="Times New Roman"/>
          <w:b w:val="0"/>
          <w:sz w:val="28"/>
          <w:szCs w:val="28"/>
        </w:rPr>
        <w:t>п</w:t>
      </w:r>
      <w:r w:rsidR="00FF3145" w:rsidRPr="00FF3145">
        <w:rPr>
          <w:rFonts w:ascii="Times New Roman" w:hAnsi="Times New Roman" w:cs="Times New Roman"/>
          <w:b w:val="0"/>
          <w:sz w:val="28"/>
          <w:szCs w:val="28"/>
        </w:rPr>
        <w:t xml:space="preserve">одпрограммы </w:t>
      </w:r>
      <w:r w:rsidRPr="00FF3145">
        <w:rPr>
          <w:rFonts w:ascii="Times New Roman" w:hAnsi="Times New Roman" w:cs="Times New Roman"/>
          <w:b w:val="0"/>
          <w:sz w:val="28"/>
          <w:szCs w:val="28"/>
        </w:rPr>
        <w:t>1</w:t>
      </w:r>
    </w:p>
    <w:p w:rsidR="001968D3" w:rsidRPr="00DE1E66" w:rsidRDefault="006B76B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F3145">
        <w:rPr>
          <w:rFonts w:ascii="Times New Roman" w:hAnsi="Times New Roman" w:cs="Times New Roman"/>
          <w:b w:val="0"/>
          <w:sz w:val="28"/>
          <w:szCs w:val="28"/>
        </w:rPr>
        <w:t>«</w:t>
      </w:r>
      <w:r w:rsidR="00FF3145" w:rsidRPr="00FF3145">
        <w:rPr>
          <w:rFonts w:ascii="Times New Roman" w:hAnsi="Times New Roman" w:cs="Times New Roman"/>
          <w:b w:val="0"/>
          <w:sz w:val="28"/>
          <w:szCs w:val="28"/>
        </w:rPr>
        <w:t>Развитие дорожного хозяйства</w:t>
      </w:r>
      <w:r w:rsidRPr="00FF3145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968D3" w:rsidRPr="00DE1E66" w:rsidRDefault="001968D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E1E66">
        <w:rPr>
          <w:rFonts w:ascii="Times New Roman" w:hAnsi="Times New Roman" w:cs="Times New Roman"/>
          <w:b w:val="0"/>
          <w:sz w:val="28"/>
          <w:szCs w:val="28"/>
        </w:rPr>
        <w:t>(</w:t>
      </w:r>
      <w:r w:rsidR="00A54991">
        <w:rPr>
          <w:rFonts w:ascii="Times New Roman" w:hAnsi="Times New Roman" w:cs="Times New Roman"/>
          <w:b w:val="0"/>
          <w:sz w:val="28"/>
          <w:szCs w:val="28"/>
        </w:rPr>
        <w:t xml:space="preserve">далее – Подпрограмма </w:t>
      </w:r>
      <w:r w:rsidRPr="00DE1E66">
        <w:rPr>
          <w:rFonts w:ascii="Times New Roman" w:hAnsi="Times New Roman" w:cs="Times New Roman"/>
          <w:b w:val="0"/>
          <w:sz w:val="28"/>
          <w:szCs w:val="28"/>
        </w:rPr>
        <w:t>1)</w:t>
      </w:r>
    </w:p>
    <w:p w:rsidR="001968D3" w:rsidRPr="00211C46" w:rsidRDefault="001968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6526"/>
      </w:tblGrid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</w:t>
            </w:r>
          </w:p>
        </w:tc>
      </w:tr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6526" w:type="dxa"/>
          </w:tcPr>
          <w:p w:rsidR="001968D3" w:rsidRPr="00211C46" w:rsidRDefault="006D50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Министерство инвестиций, промышленности и предпринимательства Камчатского края;</w:t>
            </w:r>
          </w:p>
          <w:p w:rsidR="001968D3" w:rsidRPr="00211C46" w:rsidRDefault="006D504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Министерство цифрового развития Камчатского края</w:t>
            </w:r>
          </w:p>
        </w:tc>
      </w:tr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Иные участники Подпрограммы 1</w:t>
            </w:r>
          </w:p>
        </w:tc>
        <w:tc>
          <w:tcPr>
            <w:tcW w:w="6526" w:type="dxa"/>
          </w:tcPr>
          <w:p w:rsidR="00D26255" w:rsidRPr="006D504D" w:rsidRDefault="007A1509" w:rsidP="00D26255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color w:val="252525"/>
                <w:sz w:val="28"/>
                <w:szCs w:val="28"/>
              </w:rPr>
            </w:pPr>
            <w:r w:rsidRPr="006D504D">
              <w:rPr>
                <w:b w:val="0"/>
                <w:sz w:val="28"/>
                <w:szCs w:val="28"/>
              </w:rPr>
              <w:t xml:space="preserve">1) </w:t>
            </w:r>
            <w:r w:rsidR="00D26255" w:rsidRPr="006D504D">
              <w:rPr>
                <w:b w:val="0"/>
                <w:sz w:val="28"/>
                <w:szCs w:val="28"/>
              </w:rPr>
              <w:t>К</w:t>
            </w:r>
            <w:r w:rsidR="00FF3145" w:rsidRPr="006D504D">
              <w:rPr>
                <w:b w:val="0"/>
                <w:sz w:val="28"/>
                <w:szCs w:val="28"/>
              </w:rPr>
              <w:t xml:space="preserve">ГКУ </w:t>
            </w:r>
            <w:r w:rsidR="006D504D">
              <w:rPr>
                <w:b w:val="0"/>
                <w:sz w:val="28"/>
                <w:szCs w:val="28"/>
              </w:rPr>
              <w:t>«</w:t>
            </w:r>
            <w:r w:rsidR="00FF3145" w:rsidRPr="006D504D">
              <w:rPr>
                <w:b w:val="0"/>
                <w:bCs w:val="0"/>
                <w:color w:val="252525"/>
                <w:sz w:val="28"/>
                <w:szCs w:val="28"/>
              </w:rPr>
              <w:t>Камчатуправтодор»</w:t>
            </w:r>
            <w:r w:rsidR="00D26255" w:rsidRPr="006D504D">
              <w:rPr>
                <w:b w:val="0"/>
                <w:sz w:val="28"/>
                <w:szCs w:val="28"/>
              </w:rPr>
              <w:t>;</w:t>
            </w:r>
          </w:p>
          <w:p w:rsidR="00D26255" w:rsidRPr="006D504D" w:rsidRDefault="006D504D" w:rsidP="00D26255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color w:val="252525"/>
                <w:sz w:val="28"/>
                <w:szCs w:val="28"/>
              </w:rPr>
            </w:pPr>
            <w:r w:rsidRPr="006D504D">
              <w:rPr>
                <w:b w:val="0"/>
                <w:bCs w:val="0"/>
                <w:color w:val="252525"/>
                <w:sz w:val="28"/>
                <w:szCs w:val="28"/>
              </w:rPr>
              <w:t xml:space="preserve">2) </w:t>
            </w:r>
            <w:r w:rsidR="00D26255" w:rsidRPr="006D504D">
              <w:rPr>
                <w:b w:val="0"/>
                <w:bCs w:val="0"/>
                <w:color w:val="252525"/>
                <w:sz w:val="28"/>
                <w:szCs w:val="28"/>
              </w:rPr>
              <w:t>ГУП КК «ДРСУ»;</w:t>
            </w:r>
          </w:p>
          <w:p w:rsidR="001968D3" w:rsidRPr="00D26255" w:rsidRDefault="006D504D" w:rsidP="00161C1C">
            <w:pPr>
              <w:pStyle w:val="ConsPlusNormal"/>
              <w:tabs>
                <w:tab w:val="left" w:pos="511"/>
              </w:tabs>
              <w:ind w:right="-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504D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DE5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1C1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D504D">
              <w:rPr>
                <w:rFonts w:ascii="Times New Roman" w:hAnsi="Times New Roman" w:cs="Times New Roman"/>
                <w:sz w:val="28"/>
                <w:szCs w:val="28"/>
              </w:rPr>
              <w:t>рганы местного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68D3" w:rsidRPr="00D26255">
              <w:rPr>
                <w:rFonts w:ascii="Times New Roman" w:hAnsi="Times New Roman" w:cs="Times New Roman"/>
                <w:sz w:val="28"/>
                <w:szCs w:val="28"/>
              </w:rPr>
              <w:t>муниципальных образований в Камчатском крае (по согласованию)</w:t>
            </w:r>
          </w:p>
        </w:tc>
      </w:tr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Цели 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1) развитие современной и эффективной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транспортной инфраструктуры дорожного хозяйства, обеспечивающей ускорение товародвижения и снижение транспортных издержек в экономике Камчатского края;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повышение доступности автотранспортных услуг для населения Камчатского края;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3) повышение комплексной безопасности и устойчивости автотранспортной системы Камчатского края;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4) повышение безопасности дорожного движения на региональных дорогах общего пользования;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5) повышение транспортно-эксплуатационного состояния автомобильных дорог регионального или межмуниципального значения и улично-дорожной сети Петропавловск-Камчатской городской агломерации;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6) повышение безопасности дорожного движения на автомобильных дорогах регионального или межмуниципального и местного значения</w:t>
            </w:r>
          </w:p>
        </w:tc>
      </w:tr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1) обеспечение соответствия автомобильных дорог общего пользования регионального и межмуниципального значения и улично-дорожной сети Петропавловск-Камчатской городской агломерации нормативным требованиям;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формирование единой дорожной сети круглогодичной доступности для населения;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3) повышение уровня мобилизационной готовности дорожного хозяйства;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4) информирование граждан о правилах и требованиях в области обеспечения безопасности дорожного движения;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5) внедрение автоматизированных и роботизированных технологий организации дорожного движения и контроля за </w:t>
            </w:r>
            <w:r w:rsidRPr="00D73A31"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соблюдением </w:t>
            </w:r>
            <w:hyperlink r:id="rId12" w:history="1">
              <w:r w:rsidRPr="00D73A31">
                <w:rPr>
                  <w:rFonts w:ascii="Times New Roman" w:hAnsi="Times New Roman" w:cs="Times New Roman"/>
                  <w:sz w:val="28"/>
                  <w:szCs w:val="28"/>
                </w:rPr>
                <w:t>правил</w:t>
              </w:r>
            </w:hyperlink>
            <w:r w:rsidRPr="00D73A31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движения;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6) внедрение новых технических требований и стандартов обустройства автомобильных дорог, в том числе на основе цифровых технологий, направленных на устранение мест концентрации дорожно-транспортных происшествий</w:t>
            </w:r>
          </w:p>
        </w:tc>
      </w:tr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1) прирост протяженности автомобильных дорог общего пользования регионального значения;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2) прирост протяженности автомобильных дорог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 пользования местного значения;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3) прирост населенных пунктов, связанных с опорной сетью автомобильных дорог общего пользования местного значения;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4) доля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5) содержание и ремонт автомобильных дорог общего пользования местного значения;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6) доля дорожной сети города Петропавловск-Камчатского (городская агломерация), соответствующей нормативным требованиям к транспортно-эксплуатационным показателям;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7) доля автомобильных дорог регионального значения, работающих в режиме перегрузки, в их общей протяженности;</w:t>
            </w:r>
          </w:p>
          <w:p w:rsidR="001968D3" w:rsidRPr="00D73A31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8) снижение количества мест концентрации дорожно-транспортных происшествий (аварийно-опасных участков) на дорожной сети;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A31">
              <w:rPr>
                <w:rFonts w:ascii="Times New Roman" w:hAnsi="Times New Roman" w:cs="Times New Roman"/>
                <w:sz w:val="28"/>
                <w:szCs w:val="28"/>
              </w:rPr>
              <w:t xml:space="preserve">9) количество стационарных камер фотовидеофиксации нарушений </w:t>
            </w:r>
            <w:hyperlink r:id="rId13" w:history="1">
              <w:r w:rsidRPr="00D73A31">
                <w:rPr>
                  <w:rFonts w:ascii="Times New Roman" w:hAnsi="Times New Roman" w:cs="Times New Roman"/>
                  <w:sz w:val="28"/>
                  <w:szCs w:val="28"/>
                </w:rPr>
                <w:t>правил</w:t>
              </w:r>
            </w:hyperlink>
            <w:r w:rsidRPr="00D73A31">
              <w:rPr>
                <w:rFonts w:ascii="Times New Roman" w:hAnsi="Times New Roman" w:cs="Times New Roman"/>
                <w:sz w:val="28"/>
                <w:szCs w:val="28"/>
              </w:rPr>
              <w:t xml:space="preserve"> дорожного движения на автомобильных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дорогах федерального, регионального или межмуниципального, местного значения (накопительным итогом от базового значения 2017 года - 27 ед.);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10) количество внедренных интеллектуальных транспортных систем на территории Камчатского края;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11) количество размещенных автоматических пунктов весогабаритного контроля транспортных средств на автомобильных дорогах регионального или межмуниципального значения и городской агломерации (от базового значения 2017 года);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12) количество погибших в дорожно-транспортных происшествиях на 100 тысяч населения;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13) мощности материально-технической базы до</w:t>
            </w:r>
            <w:r w:rsidR="004B05D5">
              <w:rPr>
                <w:rFonts w:ascii="Times New Roman" w:hAnsi="Times New Roman" w:cs="Times New Roman"/>
                <w:sz w:val="28"/>
                <w:szCs w:val="28"/>
              </w:rPr>
              <w:t>рожной отрасли Камчатского края</w:t>
            </w:r>
          </w:p>
        </w:tc>
      </w:tr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объем финансирования Подпрограммы 1 составляет 5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684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57041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счет средств: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1) федерального бюджета (по согласованию) </w:t>
            </w:r>
            <w:r w:rsidR="00342D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- 16 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542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B5525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,94773 тыс. рублей, из них по годам: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- 1 289 703,67620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- 2 035 408,69440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- 3 717 980,47813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- 1 209 626,10000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- 1 700 000,00000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- 1 416 853,20000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- 2 401 055,79900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2021 год - 2 </w:t>
            </w:r>
            <w:r w:rsidR="005D4035">
              <w:rPr>
                <w:rFonts w:ascii="Times New Roman" w:hAnsi="Times New Roman" w:cs="Times New Roman"/>
                <w:sz w:val="28"/>
                <w:szCs w:val="28"/>
              </w:rPr>
              <w:t>671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4035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2024 год - 100 000,00000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2) краевого бюджета - 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880,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63590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- 1 871 632,11825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- 1 619 239,54216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- 2 077 670,39437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- 2 223 063,57622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- 2 537 813,79428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- 2 451 097,74294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- 2 780 357,50067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2021 год - 2 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801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5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62134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0 1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1600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2023 год - 3 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456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7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700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2024 год - 7 698 725,09033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2025 год - 7 524 800,39234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3) местных бюджетов (по согласованию) </w:t>
            </w:r>
            <w:r w:rsidR="00342D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- 43</w:t>
            </w:r>
            <w:r w:rsidR="002A30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450,98678 тыс. рублей, из них по годам: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- 38 541,55251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- 64 230,63790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- 26 829,51646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- 3 218,14393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- 13 030,96423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- 62 118,98950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- 101 219,44297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2021 год - 42 341,73928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2A30D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460,00000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- </w:t>
            </w:r>
            <w:r w:rsidR="002A30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460,00000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2024 год - 42 000,00000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</w:t>
            </w:r>
          </w:p>
        </w:tc>
      </w:tr>
      <w:tr w:rsidR="001968D3" w:rsidRPr="00211C46" w:rsidTr="00881DD7">
        <w:tc>
          <w:tcPr>
            <w:tcW w:w="3175" w:type="dxa"/>
          </w:tcPr>
          <w:p w:rsidR="001968D3" w:rsidRPr="00211C46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1) приведение технических параметров дорог общего пользования регионального и местного значения в соответствие с существующей и прогнозной интенсивностью движения, что составит 320,87 км дорог регионального значения и 19,85 км дорог местного значения;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формирования доступной для населения единой дорожной сети, соединение 4 населенных пунктов, не обеспеченных постоянной автодорожной связью, с опорной сетью автомобильных дорог общего пользования;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3) увеличение доли автомобильных дорог общего пользования регионального и межмуниципального значения, соответствующих нормативным требованиям к транспортно-эксплуатационным показателям, до 52,5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4) приведение в нормативное состояние улично-дорожной сети Петропавловск-Камчатской городской агломерации, доля которой составит не менее 88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от общей ее протяженности;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5) ликвидация аварийно-опасных участков на дорожной сети в 2 раза;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6) снижение смертности в результате дорожно-транспортных происшествий в 3,5 раза - до уровня, не превышающего 4 человек на 100 тыс. человек</w:t>
            </w:r>
          </w:p>
        </w:tc>
      </w:tr>
    </w:tbl>
    <w:p w:rsidR="00CA030D" w:rsidRDefault="00CA030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341"/>
      <w:bookmarkEnd w:id="3"/>
    </w:p>
    <w:p w:rsidR="001968D3" w:rsidRPr="009E4FEE" w:rsidRDefault="001968D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E4FEE">
        <w:rPr>
          <w:rFonts w:ascii="Times New Roman" w:hAnsi="Times New Roman" w:cs="Times New Roman"/>
          <w:b w:val="0"/>
          <w:sz w:val="28"/>
          <w:szCs w:val="28"/>
        </w:rPr>
        <w:t>П</w:t>
      </w:r>
      <w:r w:rsidR="00011344">
        <w:rPr>
          <w:rFonts w:ascii="Times New Roman" w:hAnsi="Times New Roman" w:cs="Times New Roman"/>
          <w:b w:val="0"/>
          <w:sz w:val="28"/>
          <w:szCs w:val="28"/>
        </w:rPr>
        <w:t xml:space="preserve">аспорт подпрограммы </w:t>
      </w:r>
      <w:r w:rsidRPr="009E4FEE"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1968D3" w:rsidRPr="009E4FEE" w:rsidRDefault="00CA030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4FEE">
        <w:rPr>
          <w:rFonts w:ascii="Times New Roman" w:hAnsi="Times New Roman" w:cs="Times New Roman"/>
          <w:b w:val="0"/>
          <w:sz w:val="28"/>
          <w:szCs w:val="28"/>
        </w:rPr>
        <w:t>«</w:t>
      </w:r>
      <w:r w:rsidR="001968D3" w:rsidRPr="009E4FEE">
        <w:rPr>
          <w:rFonts w:ascii="Times New Roman" w:hAnsi="Times New Roman" w:cs="Times New Roman"/>
          <w:b w:val="0"/>
          <w:sz w:val="28"/>
          <w:szCs w:val="28"/>
        </w:rPr>
        <w:t>Р</w:t>
      </w:r>
      <w:r w:rsidR="00011344">
        <w:rPr>
          <w:rFonts w:ascii="Times New Roman" w:hAnsi="Times New Roman" w:cs="Times New Roman"/>
          <w:b w:val="0"/>
          <w:sz w:val="28"/>
          <w:szCs w:val="28"/>
        </w:rPr>
        <w:t>азвитие пассажирского автомобильного транспорта</w:t>
      </w:r>
      <w:r w:rsidRPr="009E4FEE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968D3" w:rsidRPr="009E4FEE" w:rsidRDefault="001968D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4FEE">
        <w:rPr>
          <w:rFonts w:ascii="Times New Roman" w:hAnsi="Times New Roman" w:cs="Times New Roman"/>
          <w:b w:val="0"/>
          <w:sz w:val="28"/>
          <w:szCs w:val="28"/>
        </w:rPr>
        <w:t>(</w:t>
      </w:r>
      <w:r w:rsidR="009E4FEE">
        <w:rPr>
          <w:rFonts w:ascii="Times New Roman" w:hAnsi="Times New Roman" w:cs="Times New Roman"/>
          <w:b w:val="0"/>
          <w:sz w:val="28"/>
          <w:szCs w:val="28"/>
        </w:rPr>
        <w:t>далее – Подпрограмма 2</w:t>
      </w:r>
      <w:r w:rsidRPr="009E4FEE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1968D3" w:rsidRPr="00211C46" w:rsidRDefault="001968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</w:t>
            </w:r>
          </w:p>
        </w:tc>
      </w:tr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Министерство имущественных и земел</w:t>
            </w:r>
            <w:r w:rsidR="008C7012">
              <w:rPr>
                <w:rFonts w:ascii="Times New Roman" w:hAnsi="Times New Roman" w:cs="Times New Roman"/>
                <w:sz w:val="28"/>
                <w:szCs w:val="28"/>
              </w:rPr>
              <w:t>ьных отношений Камчатского края</w:t>
            </w:r>
          </w:p>
        </w:tc>
      </w:tr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Иные участники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Цели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1) создание устойчивой функционирующей системы 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пассажирского автомобильного транспорта на территории Камчатского края;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2) повышение безопасности и качества предоставляемых услуг пассажирам при пользовании объектами транспортной инфраструктуры, используемыми для перевозок пассажиров и багажа автомобильным транспортом;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3) обеспечение доступности транспортных услуг для населения Камчатского края</w:t>
            </w:r>
          </w:p>
        </w:tc>
      </w:tr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1) формирование взаимоувязанной маршрутной сети общественного автомобильного транспорта муниципального и межмуниципального сообщения;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2) обновление парка транспортных средств организаций пассажирского автомобильного транспорта;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3) создание системы объектов транспортной инфраструктуры, используемых для перевозок пассажиров и багажа автомобильным транспортом</w:t>
            </w:r>
          </w:p>
        </w:tc>
      </w:tr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1) выполнение объема работ по перевозке пассажиров в соответствии с государственным (муниципальным) контрактом, заданием;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2) средний возраст пассажирских автотранспортных средств общего пользования;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3) количество автовокзалов и автостанций в Камчатском крае;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4) количество приобретенных транспортных средств общего пользования;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5) количество непредотвращенных актов незаконного вмешательства на объекте транспортной инфраструктуры;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6) доля межмуниципальных маршрутов, проходящих через муниципальное образование и обсуживающихся на объекте транспортной инфраструктуры</w:t>
            </w:r>
          </w:p>
        </w:tc>
      </w:tr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2 составляет 2</w:t>
            </w:r>
            <w:r w:rsidR="004667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667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6671A">
              <w:rPr>
                <w:rFonts w:ascii="Times New Roman" w:hAnsi="Times New Roman" w:cs="Times New Roman"/>
                <w:sz w:val="28"/>
                <w:szCs w:val="28"/>
              </w:rPr>
              <w:t xml:space="preserve"> 26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  <w:r w:rsidR="0046671A">
              <w:rPr>
                <w:rFonts w:ascii="Times New Roman" w:hAnsi="Times New Roman" w:cs="Times New Roman"/>
                <w:sz w:val="28"/>
                <w:szCs w:val="28"/>
              </w:rPr>
              <w:t>1581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1) краевого бюджета - 2 </w:t>
            </w:r>
            <w:r w:rsidR="0046671A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6</w:t>
            </w:r>
            <w:r w:rsidR="004667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9,81563 тыс. рублей, из них по годам: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 год - 11 803,30195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2015 год - 11 965,74655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2016 год - 22 000,00000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2017 год - 65 295,88989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2018 год - 197 960,76563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2019 год - 365 592,51728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2020 год - 744 190,34062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2021 год - 6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907,82951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1458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8 953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,42320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2024 год - 30 000,00100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2025 год - 30 000,00000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2) местных бюджетов (по согласованию) </w:t>
            </w:r>
            <w:r w:rsidR="009E4FE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- 12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 xml:space="preserve">90018 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2014 год - 2 367,68655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2015 год - 4 014,41773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2016 год - 2 444,44444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2017 год - 9 366,20999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2018 год - 67 397,68869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2019 год - 2 062,12500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2020 год - 6 232,11277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2021 год - 4 992,92929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2023 год - 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2024 год - 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857,14286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2025 год - 12 857,14286 тыс. рублей</w:t>
            </w:r>
          </w:p>
        </w:tc>
      </w:tr>
      <w:tr w:rsidR="00317CDA" w:rsidRPr="00317CDA" w:rsidTr="00881DD7">
        <w:tc>
          <w:tcPr>
            <w:tcW w:w="3118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1) снижение доли транспортных средств старше 8 лет в общем объеме транспортных средств, использующихся для оказания услуг по перевозке пассажиров по регулярным автобусным маршрутам муниципального и межмуниципального сообщения;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2) строительство современных объектов транспортной инфраструктуры в населенных пунктах Камчатского края;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3) предоставление качественных и безопасных услуг на объектах транспортной инфраструктуры;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4) обеспечение доступности услуг по перевозке пассажиров и багажа автомобильным транспортом общего пользования на маршрутах городского и пригородного сообщения</w:t>
            </w:r>
          </w:p>
        </w:tc>
      </w:tr>
    </w:tbl>
    <w:p w:rsidR="00317CDA" w:rsidRDefault="00317CD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420"/>
      <w:bookmarkEnd w:id="4"/>
    </w:p>
    <w:p w:rsidR="00071FBE" w:rsidRDefault="00071F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71FBE" w:rsidRDefault="00071FB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968D3" w:rsidRPr="004B05D5" w:rsidRDefault="001968D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4B05D5">
        <w:rPr>
          <w:rFonts w:ascii="Times New Roman" w:hAnsi="Times New Roman" w:cs="Times New Roman"/>
          <w:b w:val="0"/>
          <w:sz w:val="28"/>
          <w:szCs w:val="28"/>
        </w:rPr>
        <w:lastRenderedPageBreak/>
        <w:t>П</w:t>
      </w:r>
      <w:r w:rsidR="004A2FDC">
        <w:rPr>
          <w:rFonts w:ascii="Times New Roman" w:hAnsi="Times New Roman" w:cs="Times New Roman"/>
          <w:b w:val="0"/>
          <w:sz w:val="28"/>
          <w:szCs w:val="28"/>
        </w:rPr>
        <w:t xml:space="preserve">аспорт подпрограммы </w:t>
      </w:r>
      <w:r w:rsidRPr="004B05D5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DD577C" w:rsidRPr="004B05D5" w:rsidRDefault="00317CDA" w:rsidP="00DD577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B05D5">
        <w:rPr>
          <w:rFonts w:ascii="Times New Roman" w:hAnsi="Times New Roman" w:cs="Times New Roman"/>
          <w:b w:val="0"/>
          <w:sz w:val="28"/>
          <w:szCs w:val="28"/>
        </w:rPr>
        <w:t>«</w:t>
      </w:r>
      <w:r w:rsidR="004A2FDC">
        <w:rPr>
          <w:rFonts w:ascii="Times New Roman" w:hAnsi="Times New Roman" w:cs="Times New Roman"/>
          <w:b w:val="0"/>
          <w:sz w:val="28"/>
          <w:szCs w:val="28"/>
        </w:rPr>
        <w:t>Развитие водного транспорта</w:t>
      </w:r>
      <w:r w:rsidRPr="004B05D5">
        <w:rPr>
          <w:rFonts w:ascii="Times New Roman" w:hAnsi="Times New Roman" w:cs="Times New Roman"/>
          <w:b w:val="0"/>
          <w:sz w:val="28"/>
          <w:szCs w:val="28"/>
        </w:rPr>
        <w:t>»</w:t>
      </w:r>
      <w:r w:rsidR="00DD577C" w:rsidRPr="004B05D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968D3" w:rsidRPr="004B05D5" w:rsidRDefault="001968D3" w:rsidP="004B05D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B05D5">
        <w:rPr>
          <w:rFonts w:ascii="Times New Roman" w:hAnsi="Times New Roman" w:cs="Times New Roman"/>
          <w:b w:val="0"/>
          <w:sz w:val="28"/>
          <w:szCs w:val="28"/>
        </w:rPr>
        <w:t>(</w:t>
      </w:r>
      <w:r w:rsidR="004B05D5">
        <w:rPr>
          <w:rFonts w:ascii="Times New Roman" w:hAnsi="Times New Roman" w:cs="Times New Roman"/>
          <w:b w:val="0"/>
          <w:sz w:val="28"/>
          <w:szCs w:val="28"/>
        </w:rPr>
        <w:t>далее – Подпрограмма</w:t>
      </w:r>
      <w:r w:rsidRPr="004B05D5">
        <w:rPr>
          <w:rFonts w:ascii="Times New Roman" w:hAnsi="Times New Roman" w:cs="Times New Roman"/>
          <w:b w:val="0"/>
          <w:sz w:val="28"/>
          <w:szCs w:val="28"/>
        </w:rPr>
        <w:t xml:space="preserve"> 3)</w:t>
      </w:r>
    </w:p>
    <w:p w:rsidR="001968D3" w:rsidRPr="00211C46" w:rsidRDefault="001968D3">
      <w:pPr>
        <w:spacing w:after="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</w:t>
            </w:r>
          </w:p>
        </w:tc>
      </w:tr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Министерство имущественных и земел</w:t>
            </w:r>
            <w:r w:rsidR="008C7012">
              <w:rPr>
                <w:rFonts w:ascii="Times New Roman" w:hAnsi="Times New Roman" w:cs="Times New Roman"/>
                <w:sz w:val="28"/>
                <w:szCs w:val="28"/>
              </w:rPr>
              <w:t>ьных отношений Камчатского края</w:t>
            </w:r>
          </w:p>
        </w:tc>
      </w:tr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Иные участники Подпрограммы 3</w:t>
            </w:r>
          </w:p>
        </w:tc>
        <w:tc>
          <w:tcPr>
            <w:tcW w:w="6583" w:type="dxa"/>
          </w:tcPr>
          <w:p w:rsidR="00071FBE" w:rsidRPr="006F0FCD" w:rsidRDefault="00801F2B" w:rsidP="00071FBE">
            <w:pPr>
              <w:pStyle w:val="ConsPlusNormal"/>
              <w:jc w:val="both"/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</w:rPr>
              <w:t xml:space="preserve">1) </w:t>
            </w:r>
            <w:r w:rsidR="00071FBE" w:rsidRPr="00071FBE"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</w:rPr>
              <w:t>ГУП КК «Камчат</w:t>
            </w:r>
            <w:r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</w:rPr>
              <w:t>Т</w:t>
            </w:r>
            <w:r w:rsidR="00071FBE" w:rsidRPr="00071FBE"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</w:rPr>
              <w:t>ранс</w:t>
            </w:r>
            <w:r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</w:rPr>
              <w:t>Ф</w:t>
            </w:r>
            <w:r w:rsidR="00071FBE" w:rsidRPr="00071FBE"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</w:rPr>
              <w:t>лот»;</w:t>
            </w:r>
          </w:p>
          <w:p w:rsidR="001968D3" w:rsidRPr="00317CDA" w:rsidRDefault="00801F2B" w:rsidP="0098120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98120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968D3" w:rsidRPr="00071FBE">
              <w:rPr>
                <w:rFonts w:ascii="Times New Roman" w:hAnsi="Times New Roman" w:cs="Times New Roman"/>
                <w:sz w:val="28"/>
                <w:szCs w:val="28"/>
              </w:rPr>
              <w:t>рганы местного самоуправления муниципальных образований в Камчатском</w:t>
            </w:r>
            <w:r w:rsidR="001968D3"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крае (по согласованию)</w:t>
            </w:r>
          </w:p>
        </w:tc>
      </w:tr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Цели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1) развитие современной и эффективной транспортной инфраструктуры водного транспорта, обеспечивающей ускорение товародвижения и снижение транспортных издержек в экономике Камчатского края;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2) повышение доступности морских транспортных услуг для населения Камчатского края;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3) повышение комплексной безопасности и устойчивости морской транспортной системы Камчатского края</w:t>
            </w:r>
          </w:p>
        </w:tc>
      </w:tr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Задачи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1) создание современного грузового и грузопассажирского водного флота;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2) обновление инфраструктуры водного транспорта;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3) обеспечение доступности для населения пассажирских перевозок водным транспортом в межмуниципальном и внутримуниципальном сообщении;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4) повышение инвестиционной привлекательности морского пассажирского транспорта;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5) бесперебойное функционирование государственных унитарных предприятий Камчатского края, осуществляющих деятельность в сфере морских перевозок в межмуниципальном сообщении с использованием пассажирских и грузовых судов</w:t>
            </w:r>
          </w:p>
        </w:tc>
      </w:tr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1) количество пассажиров, перевезенных водным транспортом по субсидированным тарифам на межмуниципальных и внутримуниципальных маршрутах;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2) количество груза, перевезенного судами ГУП</w:t>
            </w:r>
            <w:r w:rsidR="00EE15D8">
              <w:rPr>
                <w:rFonts w:ascii="Times New Roman" w:hAnsi="Times New Roman" w:cs="Times New Roman"/>
                <w:sz w:val="28"/>
                <w:szCs w:val="28"/>
              </w:rPr>
              <w:t xml:space="preserve"> КК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2E7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Камчат</w:t>
            </w:r>
            <w:r w:rsidR="00801F2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ранс</w:t>
            </w:r>
            <w:r w:rsidR="00801F2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="00FE2E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3) грузооборот Петропавловск-Камчатского морского порта;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4) количество пассажиров, перевезенных водным транспортом в муниципальном сообщении;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5) количество приобретенных морских судов;</w:t>
            </w:r>
          </w:p>
          <w:p w:rsidR="001968D3" w:rsidRPr="00317CDA" w:rsidRDefault="001968D3" w:rsidP="00F40C4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6) выполнение объема работ по ремонту судов в размере не менее 70</w:t>
            </w:r>
            <w:r w:rsidR="00F40C4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от программы ремонтов в отчетном периоде</w:t>
            </w:r>
          </w:p>
        </w:tc>
      </w:tr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3 составляет 1 9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2 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768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90648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1) краевого бюджета - 1 9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911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44321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2014 год - 291 846,84742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2015 год - 56 003,77116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2016 год - 103 107,15147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2017 год - 83 032,69893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2018 год - 181 967,31483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2019 год - 307 622,00492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2020 год - 130 383,47581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2021 год - 321 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7867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2023 год - 1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977,00000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2024 год - 23 532,40000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2025 год - 25 179,70000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2) местных бюджетов (по согласованию) </w:t>
            </w:r>
            <w:r w:rsidR="004B05D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- 7 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57,46327 тыс. рублей, из них по годам: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2014 год - 1 219,06000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2015 год - 1 317,07651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2016 год - 1 643,82105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2017 год - 1 460,01689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2018 год - 341,34969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2019 год - 333,92905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2020 год - 391,81008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 - 350,40000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00,00000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2023 год - 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0,00000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</w:t>
            </w:r>
          </w:p>
        </w:tc>
      </w:tr>
      <w:tr w:rsidR="00317CDA" w:rsidRPr="00317CDA" w:rsidTr="009A3600">
        <w:tc>
          <w:tcPr>
            <w:tcW w:w="3118" w:type="dxa"/>
          </w:tcPr>
          <w:p w:rsidR="001968D3" w:rsidRPr="00317CDA" w:rsidRDefault="001968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1) увеличение количества пассажиров, перевезенных водным транспортом по субсидированным тарифам на внутримуниципальных маршрутах, - до 1,8 тыс. человек, на межмуниципальных маршрутах - до 1,4 тыс. человек;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2) увеличение г</w:t>
            </w:r>
            <w:r w:rsidR="00FE2E7B">
              <w:rPr>
                <w:rFonts w:ascii="Times New Roman" w:hAnsi="Times New Roman" w:cs="Times New Roman"/>
                <w:sz w:val="28"/>
                <w:szCs w:val="28"/>
              </w:rPr>
              <w:t>руза, перевезенного судами ГУП</w:t>
            </w:r>
            <w:r w:rsidR="006F0FCD">
              <w:rPr>
                <w:rFonts w:ascii="Times New Roman" w:hAnsi="Times New Roman" w:cs="Times New Roman"/>
                <w:sz w:val="28"/>
                <w:szCs w:val="28"/>
              </w:rPr>
              <w:t xml:space="preserve"> КК</w:t>
            </w:r>
            <w:r w:rsidR="00FE2E7B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Камчат</w:t>
            </w:r>
            <w:r w:rsidR="0087719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ранс</w:t>
            </w:r>
            <w:r w:rsidR="0087719E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="00FE2E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 до 300 тыс. тонн;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3) увеличение грузооборота Петропавловск-Камчатского морского порта до 4 млн тонн</w:t>
            </w:r>
          </w:p>
        </w:tc>
      </w:tr>
    </w:tbl>
    <w:p w:rsidR="00FE2E7B" w:rsidRDefault="00FE2E7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499"/>
      <w:bookmarkEnd w:id="5"/>
    </w:p>
    <w:p w:rsidR="001968D3" w:rsidRPr="00190E92" w:rsidRDefault="001968D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90E92">
        <w:rPr>
          <w:rFonts w:ascii="Times New Roman" w:hAnsi="Times New Roman" w:cs="Times New Roman"/>
          <w:b w:val="0"/>
          <w:sz w:val="28"/>
          <w:szCs w:val="28"/>
        </w:rPr>
        <w:t>П</w:t>
      </w:r>
      <w:r w:rsidR="0087719E">
        <w:rPr>
          <w:rFonts w:ascii="Times New Roman" w:hAnsi="Times New Roman" w:cs="Times New Roman"/>
          <w:b w:val="0"/>
          <w:sz w:val="28"/>
          <w:szCs w:val="28"/>
        </w:rPr>
        <w:t xml:space="preserve">аспорт подпрограммы </w:t>
      </w:r>
      <w:r w:rsidRPr="00190E92">
        <w:rPr>
          <w:rFonts w:ascii="Times New Roman" w:hAnsi="Times New Roman" w:cs="Times New Roman"/>
          <w:b w:val="0"/>
          <w:sz w:val="28"/>
          <w:szCs w:val="28"/>
        </w:rPr>
        <w:t>4</w:t>
      </w:r>
    </w:p>
    <w:p w:rsidR="001968D3" w:rsidRPr="00190E92" w:rsidRDefault="00FE2E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90E92">
        <w:rPr>
          <w:rFonts w:ascii="Times New Roman" w:hAnsi="Times New Roman" w:cs="Times New Roman"/>
          <w:b w:val="0"/>
          <w:sz w:val="28"/>
          <w:szCs w:val="28"/>
        </w:rPr>
        <w:t>«</w:t>
      </w:r>
      <w:r w:rsidR="0087719E">
        <w:rPr>
          <w:rFonts w:ascii="Times New Roman" w:hAnsi="Times New Roman" w:cs="Times New Roman"/>
          <w:b w:val="0"/>
          <w:sz w:val="28"/>
          <w:szCs w:val="28"/>
        </w:rPr>
        <w:t>Развитие воздушного транспорта</w:t>
      </w:r>
      <w:r w:rsidRPr="00190E92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968D3" w:rsidRPr="00190E92" w:rsidRDefault="001968D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90E92">
        <w:rPr>
          <w:rFonts w:ascii="Times New Roman" w:hAnsi="Times New Roman" w:cs="Times New Roman"/>
          <w:b w:val="0"/>
          <w:sz w:val="28"/>
          <w:szCs w:val="28"/>
        </w:rPr>
        <w:t>(</w:t>
      </w:r>
      <w:r w:rsidR="00190E92">
        <w:rPr>
          <w:rFonts w:ascii="Times New Roman" w:hAnsi="Times New Roman" w:cs="Times New Roman"/>
          <w:b w:val="0"/>
          <w:sz w:val="28"/>
          <w:szCs w:val="28"/>
        </w:rPr>
        <w:t xml:space="preserve">далее – Подпрограмма </w:t>
      </w:r>
      <w:r w:rsidRPr="00190E92">
        <w:rPr>
          <w:rFonts w:ascii="Times New Roman" w:hAnsi="Times New Roman" w:cs="Times New Roman"/>
          <w:b w:val="0"/>
          <w:sz w:val="28"/>
          <w:szCs w:val="28"/>
        </w:rPr>
        <w:t>4)</w:t>
      </w:r>
    </w:p>
    <w:p w:rsidR="001968D3" w:rsidRPr="00211C46" w:rsidRDefault="001968D3">
      <w:pPr>
        <w:spacing w:after="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FE2E7B" w:rsidRPr="00FE2E7B" w:rsidTr="00963BA9">
        <w:trPr>
          <w:trHeight w:val="689"/>
        </w:trPr>
        <w:tc>
          <w:tcPr>
            <w:tcW w:w="3118" w:type="dxa"/>
          </w:tcPr>
          <w:p w:rsidR="001968D3" w:rsidRPr="00FE2E7B" w:rsidRDefault="001968D3" w:rsidP="004A1E3C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4</w:t>
            </w:r>
          </w:p>
        </w:tc>
        <w:tc>
          <w:tcPr>
            <w:tcW w:w="6583" w:type="dxa"/>
          </w:tcPr>
          <w:p w:rsidR="001968D3" w:rsidRPr="00FE2E7B" w:rsidRDefault="001968D3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</w:t>
            </w:r>
          </w:p>
        </w:tc>
      </w:tr>
      <w:tr w:rsidR="00FE2E7B" w:rsidRPr="00FE2E7B" w:rsidTr="00963BA9">
        <w:trPr>
          <w:trHeight w:val="493"/>
        </w:trPr>
        <w:tc>
          <w:tcPr>
            <w:tcW w:w="3118" w:type="dxa"/>
          </w:tcPr>
          <w:p w:rsidR="001968D3" w:rsidRPr="00FE2E7B" w:rsidRDefault="001968D3" w:rsidP="004A1E3C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4</w:t>
            </w:r>
          </w:p>
        </w:tc>
        <w:tc>
          <w:tcPr>
            <w:tcW w:w="6583" w:type="dxa"/>
          </w:tcPr>
          <w:p w:rsidR="001968D3" w:rsidRPr="00FE2E7B" w:rsidRDefault="001968D3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55110" w:rsidRPr="00FE2E7B" w:rsidTr="00963BA9">
        <w:trPr>
          <w:trHeight w:val="491"/>
        </w:trPr>
        <w:tc>
          <w:tcPr>
            <w:tcW w:w="3118" w:type="dxa"/>
          </w:tcPr>
          <w:p w:rsidR="00E55110" w:rsidRPr="00FE2E7B" w:rsidRDefault="00E55110" w:rsidP="004A1E3C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участники Подпрограммы 4</w:t>
            </w:r>
          </w:p>
        </w:tc>
        <w:tc>
          <w:tcPr>
            <w:tcW w:w="6583" w:type="dxa"/>
          </w:tcPr>
          <w:p w:rsidR="00E55110" w:rsidRPr="00FE2E7B" w:rsidRDefault="00E55110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E2E7B" w:rsidRPr="00FE2E7B" w:rsidTr="00963BA9">
        <w:trPr>
          <w:trHeight w:val="900"/>
        </w:trPr>
        <w:tc>
          <w:tcPr>
            <w:tcW w:w="3118" w:type="dxa"/>
          </w:tcPr>
          <w:p w:rsidR="001968D3" w:rsidRPr="00FE2E7B" w:rsidRDefault="001968D3" w:rsidP="004A1E3C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4</w:t>
            </w:r>
          </w:p>
        </w:tc>
        <w:tc>
          <w:tcPr>
            <w:tcW w:w="6583" w:type="dxa"/>
          </w:tcPr>
          <w:p w:rsidR="001968D3" w:rsidRPr="00FE2E7B" w:rsidRDefault="001968D3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FE2E7B" w:rsidRPr="00FE2E7B" w:rsidTr="00963BA9">
        <w:trPr>
          <w:trHeight w:val="1852"/>
        </w:trPr>
        <w:tc>
          <w:tcPr>
            <w:tcW w:w="3118" w:type="dxa"/>
          </w:tcPr>
          <w:p w:rsidR="001968D3" w:rsidRPr="00FE2E7B" w:rsidRDefault="001968D3" w:rsidP="004A1E3C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Цели Подпрограммы 4</w:t>
            </w:r>
          </w:p>
        </w:tc>
        <w:tc>
          <w:tcPr>
            <w:tcW w:w="6583" w:type="dxa"/>
          </w:tcPr>
          <w:p w:rsidR="001968D3" w:rsidRPr="00FE2E7B" w:rsidRDefault="001968D3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1) повышение доступности услуг воздушного транспорта для населения Камчатского края;</w:t>
            </w:r>
          </w:p>
          <w:p w:rsidR="001968D3" w:rsidRPr="00FE2E7B" w:rsidRDefault="001968D3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2) повышение комплексной безопасности и устойчивости в сфере пассажирских перевозок воздушным транспортом;</w:t>
            </w:r>
          </w:p>
          <w:p w:rsidR="001968D3" w:rsidRPr="00FE2E7B" w:rsidRDefault="001968D3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3) создание устойчивой маршрутной сети авиационных перевозок на территории Камчатского края</w:t>
            </w:r>
          </w:p>
        </w:tc>
      </w:tr>
      <w:tr w:rsidR="00FE2E7B" w:rsidRPr="00FE2E7B" w:rsidTr="00963BA9">
        <w:trPr>
          <w:trHeight w:val="2156"/>
        </w:trPr>
        <w:tc>
          <w:tcPr>
            <w:tcW w:w="3118" w:type="dxa"/>
          </w:tcPr>
          <w:p w:rsidR="001968D3" w:rsidRPr="00FE2E7B" w:rsidRDefault="001968D3" w:rsidP="004A1E3C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Подпрограммы 4</w:t>
            </w:r>
          </w:p>
        </w:tc>
        <w:tc>
          <w:tcPr>
            <w:tcW w:w="6583" w:type="dxa"/>
          </w:tcPr>
          <w:p w:rsidR="001968D3" w:rsidRDefault="001968D3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1) обеспечение доступности для населения пассажирских перевозок воздушным транспортом на социально значимых маршрутах в межмуниципальном сообщении;</w:t>
            </w:r>
          </w:p>
          <w:p w:rsidR="001968D3" w:rsidRPr="00FE2E7B" w:rsidRDefault="001968D3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2) обновление парка воздушных судов;</w:t>
            </w:r>
          </w:p>
          <w:p w:rsidR="001968D3" w:rsidRPr="00FE2E7B" w:rsidRDefault="001968D3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3) обновление материальной базы аэродромной инфраструктуры</w:t>
            </w:r>
          </w:p>
        </w:tc>
      </w:tr>
      <w:tr w:rsidR="00FE2E7B" w:rsidRPr="00FE2E7B" w:rsidTr="00963BA9">
        <w:trPr>
          <w:trHeight w:val="2955"/>
        </w:trPr>
        <w:tc>
          <w:tcPr>
            <w:tcW w:w="3118" w:type="dxa"/>
          </w:tcPr>
          <w:p w:rsidR="001968D3" w:rsidRPr="00FE2E7B" w:rsidRDefault="001968D3" w:rsidP="004A1E3C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 4</w:t>
            </w:r>
          </w:p>
        </w:tc>
        <w:tc>
          <w:tcPr>
            <w:tcW w:w="6583" w:type="dxa"/>
          </w:tcPr>
          <w:p w:rsidR="001968D3" w:rsidRPr="00FE2E7B" w:rsidRDefault="001968D3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1) общий объем пассажирских перевозок воздушным транспортом;</w:t>
            </w:r>
          </w:p>
          <w:p w:rsidR="001968D3" w:rsidRPr="00FE2E7B" w:rsidRDefault="001968D3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2) количество пассажиров, перевезенных воздушным транспортом по субсидированным тарифам на межмуниципальных маршрутах;</w:t>
            </w:r>
          </w:p>
          <w:p w:rsidR="001968D3" w:rsidRPr="00FE2E7B" w:rsidRDefault="001968D3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3) количество субсидируемых рейсов в межрегиональном сообщении;</w:t>
            </w:r>
          </w:p>
          <w:p w:rsidR="001968D3" w:rsidRPr="00FE2E7B" w:rsidRDefault="001968D3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4) государственная поддержка организаций, осуществляющих деятельность в сфере воздушных межмуниципальных перевозок населения, в целях возмещения затра</w:t>
            </w:r>
            <w:r w:rsidR="00190E92">
              <w:rPr>
                <w:rFonts w:ascii="Times New Roman" w:hAnsi="Times New Roman" w:cs="Times New Roman"/>
                <w:sz w:val="28"/>
                <w:szCs w:val="28"/>
              </w:rPr>
              <w:t>т по уплате лизинговых платежей</w:t>
            </w:r>
          </w:p>
        </w:tc>
      </w:tr>
      <w:tr w:rsidR="00FE2E7B" w:rsidRPr="00FE2E7B" w:rsidTr="00963BA9">
        <w:trPr>
          <w:trHeight w:val="740"/>
        </w:trPr>
        <w:tc>
          <w:tcPr>
            <w:tcW w:w="3118" w:type="dxa"/>
          </w:tcPr>
          <w:p w:rsidR="001968D3" w:rsidRPr="00FE2E7B" w:rsidRDefault="001968D3" w:rsidP="004A1E3C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 4</w:t>
            </w:r>
          </w:p>
        </w:tc>
        <w:tc>
          <w:tcPr>
            <w:tcW w:w="6583" w:type="dxa"/>
          </w:tcPr>
          <w:p w:rsidR="001968D3" w:rsidRPr="00FE2E7B" w:rsidRDefault="001968D3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FC1765" w:rsidRPr="00FE2E7B" w:rsidTr="00963BA9">
        <w:trPr>
          <w:trHeight w:val="740"/>
        </w:trPr>
        <w:tc>
          <w:tcPr>
            <w:tcW w:w="3118" w:type="dxa"/>
          </w:tcPr>
          <w:p w:rsidR="00FC1765" w:rsidRPr="00FE2E7B" w:rsidRDefault="00FC1765" w:rsidP="004A1E3C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4</w:t>
            </w:r>
          </w:p>
        </w:tc>
        <w:tc>
          <w:tcPr>
            <w:tcW w:w="6583" w:type="dxa"/>
          </w:tcPr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4 составляет 7 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528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1) краевого бюджета - 7 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492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682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2014 год - 892 193,65228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2015 год - 588 270,88150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2016 год - 725 428,45009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2017 год - 518 028,62944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2018 год - 741 008,00000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2019 год - 970 459,28885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2020 год - 866 242,30741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2021 год - 747 689,94732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2023 год - 0,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2024 год - 697 276,03368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2025 год - 746 085,35604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2) внебюджетных источников - 36 000,00000 тыс. рублей, из них по годам: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2014 год - 0,00000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2015 год - 0,00000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 год - 0,00000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2017 год - 0,00000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2018 год - 0,00000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2019 год - 0,00000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2020 год - 0,00000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2021 год - 36 000,00000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</w:t>
            </w:r>
          </w:p>
        </w:tc>
      </w:tr>
      <w:tr w:rsidR="00FE2E7B" w:rsidRPr="00FE2E7B" w:rsidTr="00963BA9">
        <w:tc>
          <w:tcPr>
            <w:tcW w:w="3118" w:type="dxa"/>
          </w:tcPr>
          <w:p w:rsidR="001968D3" w:rsidRPr="00FE2E7B" w:rsidRDefault="001968D3" w:rsidP="004A1E3C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Подпрограммы 4</w:t>
            </w:r>
          </w:p>
        </w:tc>
        <w:tc>
          <w:tcPr>
            <w:tcW w:w="6583" w:type="dxa"/>
          </w:tcPr>
          <w:p w:rsidR="001968D3" w:rsidRPr="00FE2E7B" w:rsidRDefault="001968D3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1) увеличение общего объема пассажирских перевозок воздушным </w:t>
            </w:r>
            <w:r w:rsidR="00190E92">
              <w:rPr>
                <w:rFonts w:ascii="Times New Roman" w:hAnsi="Times New Roman" w:cs="Times New Roman"/>
                <w:sz w:val="28"/>
                <w:szCs w:val="28"/>
              </w:rPr>
              <w:t>транспортом до 1,2 млн человек;</w:t>
            </w:r>
          </w:p>
          <w:p w:rsidR="001968D3" w:rsidRPr="00FE2E7B" w:rsidRDefault="001968D3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2) увеличение количества пассажиров, перевезенных воздушным транспортом по субсидированным тарифам на межмуниципальных маршрутах, до 63 тыс. человек;</w:t>
            </w:r>
          </w:p>
          <w:p w:rsidR="006C612E" w:rsidRPr="00FE2E7B" w:rsidRDefault="001968D3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3) увеличение категорий пассажиров, пользующихся правом льготного приобретения авиабилетов в межмуниципальном сообщении;</w:t>
            </w:r>
          </w:p>
          <w:p w:rsidR="001968D3" w:rsidRPr="00FE2E7B" w:rsidRDefault="001968D3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4) снижение доли воздушных судов местных воздушных линий возрастом старше 10 лет;</w:t>
            </w:r>
          </w:p>
          <w:p w:rsidR="001968D3" w:rsidRPr="00FE2E7B" w:rsidRDefault="001968D3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5) предоставление качественных и безопасных услуг на объектах транспортной инфраструктуры</w:t>
            </w:r>
          </w:p>
        </w:tc>
      </w:tr>
    </w:tbl>
    <w:p w:rsidR="00FE2E7B" w:rsidRDefault="00FE2E7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572"/>
      <w:bookmarkEnd w:id="6"/>
    </w:p>
    <w:p w:rsidR="001968D3" w:rsidRPr="00190E92" w:rsidRDefault="001968D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90E92">
        <w:rPr>
          <w:rFonts w:ascii="Times New Roman" w:hAnsi="Times New Roman" w:cs="Times New Roman"/>
          <w:b w:val="0"/>
          <w:sz w:val="28"/>
          <w:szCs w:val="28"/>
        </w:rPr>
        <w:t>П</w:t>
      </w:r>
      <w:r w:rsidR="00963BA9">
        <w:rPr>
          <w:rFonts w:ascii="Times New Roman" w:hAnsi="Times New Roman" w:cs="Times New Roman"/>
          <w:b w:val="0"/>
          <w:sz w:val="28"/>
          <w:szCs w:val="28"/>
        </w:rPr>
        <w:t>аспорт подпрограммы 5</w:t>
      </w:r>
    </w:p>
    <w:p w:rsidR="001968D3" w:rsidRPr="00190E92" w:rsidRDefault="00FE2E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90E92">
        <w:rPr>
          <w:rFonts w:ascii="Times New Roman" w:hAnsi="Times New Roman" w:cs="Times New Roman"/>
          <w:b w:val="0"/>
          <w:sz w:val="28"/>
          <w:szCs w:val="28"/>
        </w:rPr>
        <w:t>«</w:t>
      </w:r>
      <w:r w:rsidR="00963BA9">
        <w:rPr>
          <w:rFonts w:ascii="Times New Roman" w:hAnsi="Times New Roman" w:cs="Times New Roman"/>
          <w:b w:val="0"/>
          <w:sz w:val="28"/>
          <w:szCs w:val="28"/>
        </w:rPr>
        <w:t>Обеспечение реализации программы</w:t>
      </w:r>
      <w:r w:rsidRPr="00190E92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968D3" w:rsidRPr="00190E92" w:rsidRDefault="001968D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90E92">
        <w:rPr>
          <w:rFonts w:ascii="Times New Roman" w:hAnsi="Times New Roman" w:cs="Times New Roman"/>
          <w:b w:val="0"/>
          <w:sz w:val="28"/>
          <w:szCs w:val="28"/>
        </w:rPr>
        <w:t>(</w:t>
      </w:r>
      <w:r w:rsidR="00190E92">
        <w:rPr>
          <w:rFonts w:ascii="Times New Roman" w:hAnsi="Times New Roman" w:cs="Times New Roman"/>
          <w:b w:val="0"/>
          <w:sz w:val="28"/>
          <w:szCs w:val="28"/>
        </w:rPr>
        <w:t xml:space="preserve">далее – Подпрограмма </w:t>
      </w:r>
      <w:r w:rsidRPr="00190E92">
        <w:rPr>
          <w:rFonts w:ascii="Times New Roman" w:hAnsi="Times New Roman" w:cs="Times New Roman"/>
          <w:b w:val="0"/>
          <w:sz w:val="28"/>
          <w:szCs w:val="28"/>
        </w:rPr>
        <w:t>5)</w:t>
      </w:r>
    </w:p>
    <w:p w:rsidR="001968D3" w:rsidRPr="00211C46" w:rsidRDefault="001968D3" w:rsidP="00A043C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1968D3" w:rsidRPr="00211C46" w:rsidTr="00EE61E4">
        <w:tc>
          <w:tcPr>
            <w:tcW w:w="3118" w:type="dxa"/>
          </w:tcPr>
          <w:p w:rsidR="001968D3" w:rsidRPr="00211C46" w:rsidRDefault="001968D3" w:rsidP="00A043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5</w:t>
            </w:r>
          </w:p>
        </w:tc>
        <w:tc>
          <w:tcPr>
            <w:tcW w:w="6583" w:type="dxa"/>
          </w:tcPr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</w:t>
            </w:r>
          </w:p>
        </w:tc>
      </w:tr>
      <w:tr w:rsidR="001968D3" w:rsidRPr="00211C46" w:rsidTr="00EE61E4">
        <w:tc>
          <w:tcPr>
            <w:tcW w:w="3118" w:type="dxa"/>
          </w:tcPr>
          <w:p w:rsidR="001968D3" w:rsidRPr="00211C46" w:rsidRDefault="001968D3" w:rsidP="00A043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5</w:t>
            </w:r>
          </w:p>
        </w:tc>
        <w:tc>
          <w:tcPr>
            <w:tcW w:w="6583" w:type="dxa"/>
          </w:tcPr>
          <w:p w:rsidR="001968D3" w:rsidRPr="00C4093E" w:rsidRDefault="00613110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F40D2" w:rsidRPr="00211C46" w:rsidTr="00EE61E4">
        <w:tc>
          <w:tcPr>
            <w:tcW w:w="3118" w:type="dxa"/>
          </w:tcPr>
          <w:p w:rsidR="003F40D2" w:rsidRPr="00211C46" w:rsidRDefault="003F40D2" w:rsidP="00A043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участники Подпрограммы 5</w:t>
            </w:r>
          </w:p>
        </w:tc>
        <w:tc>
          <w:tcPr>
            <w:tcW w:w="6583" w:type="dxa"/>
          </w:tcPr>
          <w:p w:rsidR="003F40D2" w:rsidRPr="00211C46" w:rsidRDefault="00A043CE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КГКУ</w:t>
            </w:r>
            <w:r w:rsidR="00613110" w:rsidRPr="00C4093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Камчатуправтодор</w:t>
            </w:r>
            <w:r w:rsidR="00613110" w:rsidRPr="00C4093E">
              <w:rPr>
                <w:rFonts w:ascii="Times New Roman" w:hAnsi="Times New Roman" w:cs="Times New Roman"/>
                <w:bCs/>
                <w:color w:val="252525"/>
                <w:sz w:val="28"/>
                <w:szCs w:val="28"/>
              </w:rPr>
              <w:t xml:space="preserve">» </w:t>
            </w:r>
          </w:p>
        </w:tc>
      </w:tr>
      <w:tr w:rsidR="001968D3" w:rsidRPr="00211C46" w:rsidTr="00EE61E4">
        <w:tc>
          <w:tcPr>
            <w:tcW w:w="3118" w:type="dxa"/>
          </w:tcPr>
          <w:p w:rsidR="001968D3" w:rsidRPr="00211C46" w:rsidRDefault="001968D3" w:rsidP="00A043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5</w:t>
            </w:r>
          </w:p>
        </w:tc>
        <w:tc>
          <w:tcPr>
            <w:tcW w:w="6583" w:type="dxa"/>
          </w:tcPr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968D3" w:rsidRPr="00211C46" w:rsidTr="00EE61E4">
        <w:tc>
          <w:tcPr>
            <w:tcW w:w="3118" w:type="dxa"/>
          </w:tcPr>
          <w:p w:rsidR="001968D3" w:rsidRPr="00211C46" w:rsidRDefault="001968D3" w:rsidP="00A043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Цель Подпрограммы 5</w:t>
            </w:r>
          </w:p>
        </w:tc>
        <w:tc>
          <w:tcPr>
            <w:tcW w:w="6583" w:type="dxa"/>
          </w:tcPr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эффективного управления реализацией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</w:tr>
      <w:tr w:rsidR="001968D3" w:rsidRPr="00211C46" w:rsidTr="00EE61E4">
        <w:tc>
          <w:tcPr>
            <w:tcW w:w="3118" w:type="dxa"/>
          </w:tcPr>
          <w:p w:rsidR="001968D3" w:rsidRPr="00211C46" w:rsidRDefault="001968D3" w:rsidP="00A043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Подпрограммы 5</w:t>
            </w:r>
          </w:p>
        </w:tc>
        <w:tc>
          <w:tcPr>
            <w:tcW w:w="6583" w:type="dxa"/>
          </w:tcPr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1) финансовое обеспечение реализации Программы;</w:t>
            </w:r>
          </w:p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обеспечение деятельности Министерства транспорта и дорожного строительства Камчатского края и подведомственного ему краевого государственного учреждения</w:t>
            </w:r>
          </w:p>
        </w:tc>
      </w:tr>
      <w:tr w:rsidR="001968D3" w:rsidRPr="00211C46" w:rsidTr="00EE61E4">
        <w:tc>
          <w:tcPr>
            <w:tcW w:w="3118" w:type="dxa"/>
          </w:tcPr>
          <w:p w:rsidR="001968D3" w:rsidRPr="00211C46" w:rsidRDefault="001968D3" w:rsidP="00A043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 5</w:t>
            </w:r>
          </w:p>
        </w:tc>
        <w:tc>
          <w:tcPr>
            <w:tcW w:w="6583" w:type="dxa"/>
          </w:tcPr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</w:p>
        </w:tc>
      </w:tr>
      <w:tr w:rsidR="001968D3" w:rsidRPr="00211C46" w:rsidTr="00EE61E4">
        <w:tc>
          <w:tcPr>
            <w:tcW w:w="3118" w:type="dxa"/>
          </w:tcPr>
          <w:p w:rsidR="001968D3" w:rsidRPr="00211C46" w:rsidRDefault="001968D3" w:rsidP="00A043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5</w:t>
            </w:r>
          </w:p>
        </w:tc>
        <w:tc>
          <w:tcPr>
            <w:tcW w:w="6583" w:type="dxa"/>
          </w:tcPr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5 за счет средств краевого бюджета составляет 2 </w:t>
            </w:r>
            <w:r w:rsidR="00CA3DD1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A3DD1">
              <w:rPr>
                <w:rFonts w:ascii="Times New Roman" w:hAnsi="Times New Roman" w:cs="Times New Roman"/>
                <w:sz w:val="28"/>
                <w:szCs w:val="28"/>
              </w:rPr>
              <w:t>661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,70</w:t>
            </w:r>
            <w:r w:rsidR="00CA3DD1">
              <w:rPr>
                <w:rFonts w:ascii="Times New Roman" w:hAnsi="Times New Roman" w:cs="Times New Roman"/>
                <w:sz w:val="28"/>
                <w:szCs w:val="28"/>
              </w:rPr>
              <w:t>688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2014 год - 115 290,26850 тыс. рублей;</w:t>
            </w:r>
          </w:p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2015 год - 118 745,35221 тыс. рублей;</w:t>
            </w:r>
          </w:p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2016 год - 116 741,73100 тыс. рублей;</w:t>
            </w:r>
          </w:p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2017 год - 141 489,33080 тыс. рублей;</w:t>
            </w:r>
          </w:p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2018 год - 126 251,35000 тыс. рублей;</w:t>
            </w:r>
          </w:p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2019 год - 416 640,27483 тыс. рублей;</w:t>
            </w:r>
          </w:p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2020 год - 443 686,57605 тыс. рублей;</w:t>
            </w:r>
          </w:p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- </w:t>
            </w:r>
            <w:r w:rsidR="00CA3DD1"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A3DD1">
              <w:rPr>
                <w:rFonts w:ascii="Times New Roman" w:hAnsi="Times New Roman" w:cs="Times New Roman"/>
                <w:sz w:val="28"/>
                <w:szCs w:val="28"/>
              </w:rPr>
              <w:t>563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A3DD1">
              <w:rPr>
                <w:rFonts w:ascii="Times New Roman" w:hAnsi="Times New Roman" w:cs="Times New Roman"/>
                <w:sz w:val="28"/>
                <w:szCs w:val="28"/>
              </w:rPr>
              <w:t>33911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2022 год - 168 364,97435 тыс. рублей;</w:t>
            </w:r>
          </w:p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2023 год - 170 822,08935 тыс. рублей;</w:t>
            </w:r>
          </w:p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2024 год - 199 070,39456 тыс. рублей;</w:t>
            </w:r>
          </w:p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2025 год - 214 996,02612 тыс. рублей</w:t>
            </w:r>
          </w:p>
        </w:tc>
      </w:tr>
      <w:tr w:rsidR="001968D3" w:rsidRPr="00211C46" w:rsidTr="00EE61E4">
        <w:tc>
          <w:tcPr>
            <w:tcW w:w="3118" w:type="dxa"/>
          </w:tcPr>
          <w:p w:rsidR="001968D3" w:rsidRPr="00211C46" w:rsidRDefault="001968D3" w:rsidP="00A043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 5</w:t>
            </w:r>
          </w:p>
        </w:tc>
        <w:tc>
          <w:tcPr>
            <w:tcW w:w="6583" w:type="dxa"/>
          </w:tcPr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1) реализация Программы своевременно и в полном объеме;</w:t>
            </w:r>
          </w:p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2) реализация полномочий Министерства транспорта и дорожного строительства Камчатского края и подведомственных краевых государственных учреждений;</w:t>
            </w:r>
          </w:p>
          <w:p w:rsidR="001968D3" w:rsidRPr="00211C46" w:rsidRDefault="001968D3" w:rsidP="00A043C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3) повышение эффективности расходования бюджетных средств</w:t>
            </w:r>
          </w:p>
        </w:tc>
      </w:tr>
    </w:tbl>
    <w:p w:rsidR="0069191D" w:rsidRDefault="0069191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968D3" w:rsidRPr="005F3D0B" w:rsidRDefault="001968D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5F3D0B">
        <w:rPr>
          <w:rFonts w:ascii="Times New Roman" w:hAnsi="Times New Roman" w:cs="Times New Roman"/>
          <w:b w:val="0"/>
          <w:sz w:val="28"/>
          <w:szCs w:val="28"/>
        </w:rPr>
        <w:t>1. Приоритеты и цели региональной политики в сфере</w:t>
      </w:r>
    </w:p>
    <w:p w:rsidR="001968D3" w:rsidRPr="00504F70" w:rsidRDefault="001968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F3D0B">
        <w:rPr>
          <w:rFonts w:ascii="Times New Roman" w:hAnsi="Times New Roman" w:cs="Times New Roman"/>
          <w:b w:val="0"/>
          <w:sz w:val="28"/>
          <w:szCs w:val="28"/>
        </w:rPr>
        <w:t>реализации Программы</w:t>
      </w:r>
    </w:p>
    <w:p w:rsidR="001968D3" w:rsidRPr="00504F70" w:rsidRDefault="001968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68D3" w:rsidRPr="00504F70" w:rsidRDefault="00BA1BC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45DB">
        <w:rPr>
          <w:rFonts w:ascii="Times New Roman" w:hAnsi="Times New Roman" w:cs="Times New Roman"/>
          <w:sz w:val="28"/>
          <w:szCs w:val="28"/>
        </w:rPr>
        <w:t>1.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Приоритетами региональной политики развития транспорта и дорожного строительства в Камчатском крае являются: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1) развитие и обеспечение функционирования сети автомобильных дорог регионального значения;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2) формирование единой дорожной сети круглогодичной доступности для населения;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lastRenderedPageBreak/>
        <w:t>3) обеспечение доступности для населения пассажирских перевозок на социально значимых маршрутах;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4) обновление парка транспортных средств организаций пассажирского автомобильного транспорта, воздушных судов;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5) обеспечение безопасности на транспорте.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2. С учетом приоритетов региональной политики в сфере реализации Программы сформулированы цели Программы: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1) развитие современной и эффективной транспортной инфраструктуры, обеспечивающей ускорение товародвижения и снижение транспортных издержек в экономике Камчатского края;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2) повышение доступности транспортных услуг для населения Камчатского края;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3) повышение комплексной безопасности и устойчивости транспортной системы Камчатского края;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4) повышение транспортно-эксплуатационного состояния автомобильных дорог регионального </w:t>
      </w:r>
      <w:r w:rsidRPr="006559AE">
        <w:rPr>
          <w:rFonts w:ascii="Times New Roman" w:hAnsi="Times New Roman" w:cs="Times New Roman"/>
          <w:sz w:val="28"/>
          <w:szCs w:val="28"/>
        </w:rPr>
        <w:t>или м</w:t>
      </w:r>
      <w:r w:rsidRPr="00504F70">
        <w:rPr>
          <w:rFonts w:ascii="Times New Roman" w:hAnsi="Times New Roman" w:cs="Times New Roman"/>
          <w:sz w:val="28"/>
          <w:szCs w:val="28"/>
        </w:rPr>
        <w:t>ежмуниципального значения и улично-дорожной сети Петропавловск-Камчатской городской агломерации;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5) повышение безопасности дорожного движения на автомобильных дорогах регионального или межмуниципального и местного значения.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3. Для достижения целей Программы необходимо решение следующих задач: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1) обеспечение соответствия автомобильных дорог общего пользования регионального и межмуниципального значения и улично-дорожной сети Петропавловск-Камчатской городской агломерации нормативным требованиям;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2) формирование единой дорожной сети круглогодичной доступности для населения;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3) повышение уровня мобилизационной готовности дорожного хозяйства;</w:t>
      </w:r>
    </w:p>
    <w:p w:rsidR="001968D3" w:rsidRPr="00504F70" w:rsidRDefault="005F3D0B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информирование граждан о правилах и требованиях в области обеспечения безопасности дорожного движения;</w:t>
      </w:r>
    </w:p>
    <w:p w:rsidR="001968D3" w:rsidRPr="00504F70" w:rsidRDefault="005F3D0B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внедрение автоматизированных и роботизированных технологий организации дорожного движения и контроля за соблюдением </w:t>
      </w:r>
      <w:hyperlink r:id="rId14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дорожного движения;</w:t>
      </w:r>
    </w:p>
    <w:p w:rsidR="001968D3" w:rsidRPr="00504F70" w:rsidRDefault="005F3D0B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внедрение новых технических требований и стандартов обустройства автомобильных дорог, в тем числе на основе цифровых технологий, направленных на устранение мест концентрации дорожно-транспортных происшествий;</w:t>
      </w:r>
    </w:p>
    <w:p w:rsidR="001968D3" w:rsidRPr="00504F70" w:rsidRDefault="005F3D0B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968D3" w:rsidRPr="00504F70">
        <w:rPr>
          <w:rFonts w:ascii="Times New Roman" w:hAnsi="Times New Roman" w:cs="Times New Roman"/>
          <w:sz w:val="28"/>
          <w:szCs w:val="28"/>
        </w:rPr>
        <w:t>) формирование взаимоувязанной маршрутной сети общественного автомобильного транспорта муниципального и межмуниципального сообщения;</w:t>
      </w:r>
    </w:p>
    <w:p w:rsidR="001968D3" w:rsidRPr="00504F70" w:rsidRDefault="005F3D0B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968D3" w:rsidRPr="00504F70">
        <w:rPr>
          <w:rFonts w:ascii="Times New Roman" w:hAnsi="Times New Roman" w:cs="Times New Roman"/>
          <w:sz w:val="28"/>
          <w:szCs w:val="28"/>
        </w:rPr>
        <w:t>) обновление парка транспортных средств организаций пассажирского автомобильного транспорта;</w:t>
      </w:r>
    </w:p>
    <w:p w:rsidR="001968D3" w:rsidRPr="00504F70" w:rsidRDefault="005F3D0B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968D3" w:rsidRPr="00504F70">
        <w:rPr>
          <w:rFonts w:ascii="Times New Roman" w:hAnsi="Times New Roman" w:cs="Times New Roman"/>
          <w:sz w:val="28"/>
          <w:szCs w:val="28"/>
        </w:rPr>
        <w:t>) создание системы объектов транспортной инфраструктуры, используемых для перевозок пассажиров и багажа автомобильным транспортом;</w:t>
      </w:r>
    </w:p>
    <w:p w:rsidR="001968D3" w:rsidRPr="00504F70" w:rsidRDefault="005F3D0B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968D3" w:rsidRPr="00504F70">
        <w:rPr>
          <w:rFonts w:ascii="Times New Roman" w:hAnsi="Times New Roman" w:cs="Times New Roman"/>
          <w:sz w:val="28"/>
          <w:szCs w:val="28"/>
        </w:rPr>
        <w:t>) создание современного грузового и грузопассажирского водного флота;</w:t>
      </w:r>
    </w:p>
    <w:p w:rsidR="001968D3" w:rsidRPr="00504F70" w:rsidRDefault="005F3D0B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11)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обновление инфраструктуры водного транспорта;</w:t>
      </w:r>
    </w:p>
    <w:p w:rsidR="001968D3" w:rsidRPr="00504F70" w:rsidRDefault="005F3D0B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968D3" w:rsidRPr="00504F70">
        <w:rPr>
          <w:rFonts w:ascii="Times New Roman" w:hAnsi="Times New Roman" w:cs="Times New Roman"/>
          <w:sz w:val="28"/>
          <w:szCs w:val="28"/>
        </w:rPr>
        <w:t>) обеспечение доступности для населения пассажирских перевозок водным транспортом в межмуниципальном и внутримуниципальном сообщениях;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5F3D0B">
        <w:rPr>
          <w:rFonts w:ascii="Times New Roman" w:hAnsi="Times New Roman" w:cs="Times New Roman"/>
          <w:sz w:val="28"/>
          <w:szCs w:val="28"/>
        </w:rPr>
        <w:t>3</w:t>
      </w:r>
      <w:r w:rsidRPr="00504F70">
        <w:rPr>
          <w:rFonts w:ascii="Times New Roman" w:hAnsi="Times New Roman" w:cs="Times New Roman"/>
          <w:sz w:val="28"/>
          <w:szCs w:val="28"/>
        </w:rPr>
        <w:t>) повышение инвестиционной привлекательности морского пассажирского транспорта;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5F3D0B">
        <w:rPr>
          <w:rFonts w:ascii="Times New Roman" w:hAnsi="Times New Roman" w:cs="Times New Roman"/>
          <w:sz w:val="28"/>
          <w:szCs w:val="28"/>
        </w:rPr>
        <w:t>4)</w:t>
      </w:r>
      <w:r w:rsidRPr="00504F70">
        <w:rPr>
          <w:rFonts w:ascii="Times New Roman" w:hAnsi="Times New Roman" w:cs="Times New Roman"/>
          <w:sz w:val="28"/>
          <w:szCs w:val="28"/>
        </w:rPr>
        <w:t xml:space="preserve"> бесперебойное функционирование государственных унитарных предприятий Камчатского края, осуществляющих деятельность в сфере морских перевозок в межмуниципальном сообщении с использованием пассажирских и грузовых судов;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5F3D0B">
        <w:rPr>
          <w:rFonts w:ascii="Times New Roman" w:hAnsi="Times New Roman" w:cs="Times New Roman"/>
          <w:sz w:val="28"/>
          <w:szCs w:val="28"/>
        </w:rPr>
        <w:t>5</w:t>
      </w:r>
      <w:r w:rsidRPr="00504F70">
        <w:rPr>
          <w:rFonts w:ascii="Times New Roman" w:hAnsi="Times New Roman" w:cs="Times New Roman"/>
          <w:sz w:val="28"/>
          <w:szCs w:val="28"/>
        </w:rPr>
        <w:t>) обеспечение доступности для населения пассажирских перевозок воздушным транспортом на социально значимых маршрутах в межмуниципальном сообщении;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5F3D0B">
        <w:rPr>
          <w:rFonts w:ascii="Times New Roman" w:hAnsi="Times New Roman" w:cs="Times New Roman"/>
          <w:sz w:val="28"/>
          <w:szCs w:val="28"/>
        </w:rPr>
        <w:t>6</w:t>
      </w:r>
      <w:r w:rsidRPr="00504F70">
        <w:rPr>
          <w:rFonts w:ascii="Times New Roman" w:hAnsi="Times New Roman" w:cs="Times New Roman"/>
          <w:sz w:val="28"/>
          <w:szCs w:val="28"/>
        </w:rPr>
        <w:t>) обновление парка воздушных судов;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5F3D0B">
        <w:rPr>
          <w:rFonts w:ascii="Times New Roman" w:hAnsi="Times New Roman" w:cs="Times New Roman"/>
          <w:sz w:val="28"/>
          <w:szCs w:val="28"/>
        </w:rPr>
        <w:t>7</w:t>
      </w:r>
      <w:r w:rsidRPr="00504F70">
        <w:rPr>
          <w:rFonts w:ascii="Times New Roman" w:hAnsi="Times New Roman" w:cs="Times New Roman"/>
          <w:sz w:val="28"/>
          <w:szCs w:val="28"/>
        </w:rPr>
        <w:t>) обновление материальной базы аэродромной инфраструктуры.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4. Сведения о показателях (индикаторах) Программы и подпрограмм Программы и их значениях приведены в </w:t>
      </w:r>
      <w:hyperlink w:anchor="P751" w:history="1">
        <w:r w:rsidRPr="00504F70">
          <w:rPr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5. Для достижения целей и решения задач Программы предусмотрены основные мероприятия, сведения о которых приведены в </w:t>
      </w:r>
      <w:hyperlink w:anchor="P1307" w:history="1">
        <w:r w:rsidRPr="00504F70">
          <w:rPr>
            <w:rFonts w:ascii="Times New Roman" w:hAnsi="Times New Roman" w:cs="Times New Roman"/>
            <w:sz w:val="28"/>
            <w:szCs w:val="28"/>
          </w:rPr>
          <w:t>приложении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6. Финансовое обеспечение реализации Программы приведено в </w:t>
      </w:r>
      <w:hyperlink w:anchor="P1613" w:history="1">
        <w:r w:rsidRPr="00504F70">
          <w:rPr>
            <w:rFonts w:ascii="Times New Roman" w:hAnsi="Times New Roman" w:cs="Times New Roman"/>
            <w:sz w:val="28"/>
            <w:szCs w:val="28"/>
          </w:rPr>
          <w:t>приложении 3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7. В рамках реализации основного мероприятия Программы </w:t>
      </w:r>
      <w:r w:rsidR="009260E4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Государственная поддержка юридических лиц и индивидуальных предпринимателей, осуществляющих перевозку пассажиров автомобильным транспортом на территории Камчатского края</w:t>
      </w:r>
      <w:r w:rsidR="009260E4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 xml:space="preserve"> из краевого бюджета предоставляются субсидии на возмещение недополученных доходов юридическим лицам и индивидуальным предпринимателям в порядках, утверждаемых постановлением Правительства Камчатского края.</w:t>
      </w:r>
    </w:p>
    <w:p w:rsidR="006C2115" w:rsidRPr="00504F70" w:rsidRDefault="006C2115" w:rsidP="005C5E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68D3" w:rsidRPr="00C87F3F" w:rsidRDefault="001968D3" w:rsidP="006C2115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C87F3F">
        <w:rPr>
          <w:rFonts w:ascii="Times New Roman" w:hAnsi="Times New Roman" w:cs="Times New Roman"/>
          <w:b w:val="0"/>
          <w:sz w:val="28"/>
          <w:szCs w:val="28"/>
        </w:rPr>
        <w:t>2. Обобщенная характеристика основных мероприятий,</w:t>
      </w:r>
    </w:p>
    <w:p w:rsidR="001968D3" w:rsidRPr="00C87F3F" w:rsidRDefault="001968D3" w:rsidP="006C21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7F3F">
        <w:rPr>
          <w:rFonts w:ascii="Times New Roman" w:hAnsi="Times New Roman" w:cs="Times New Roman"/>
          <w:b w:val="0"/>
          <w:sz w:val="28"/>
          <w:szCs w:val="28"/>
        </w:rPr>
        <w:t>реализуемых органами местного самоуправления муниципальных</w:t>
      </w:r>
    </w:p>
    <w:p w:rsidR="001968D3" w:rsidRPr="00C87F3F" w:rsidRDefault="001968D3" w:rsidP="006C211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87F3F">
        <w:rPr>
          <w:rFonts w:ascii="Times New Roman" w:hAnsi="Times New Roman" w:cs="Times New Roman"/>
          <w:b w:val="0"/>
          <w:sz w:val="28"/>
          <w:szCs w:val="28"/>
        </w:rPr>
        <w:t>образований в Камчатском крае</w:t>
      </w:r>
    </w:p>
    <w:p w:rsidR="001968D3" w:rsidRPr="00504F70" w:rsidRDefault="001968D3" w:rsidP="006C21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68D3" w:rsidRPr="00504F70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670"/>
      <w:bookmarkEnd w:id="7"/>
      <w:r>
        <w:rPr>
          <w:rFonts w:ascii="Times New Roman" w:hAnsi="Times New Roman" w:cs="Times New Roman"/>
          <w:sz w:val="28"/>
          <w:szCs w:val="28"/>
        </w:rPr>
        <w:t>8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. Программа предусматривает участие муниципальных образований в Камчатском крае в реализации следующих основных мероприятий, предусмотренных </w:t>
      </w:r>
      <w:hyperlink w:anchor="P1307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к Программе: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1) по подпрограмме 1 </w:t>
      </w:r>
      <w:r w:rsidR="00026015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Развитие дорожного хозяйства</w:t>
      </w:r>
      <w:r w:rsidR="00026015" w:rsidRPr="00504F7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: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а) основного мероприятия 1.4 </w:t>
      </w:r>
      <w:r w:rsidR="00026015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Строительство и реконструкция автомобильных дорог, транспортных развязок и мостовых переходов на автомобильных дорогах местного значения, предусматривающие софинансирование из краевого бюджета</w:t>
      </w:r>
      <w:r w:rsidR="00026015" w:rsidRPr="00504F7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б) основного мероприятия 1.5 </w:t>
      </w:r>
      <w:r w:rsidR="00026015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Содержание автомобильных дорог общего пользования местного значения</w:t>
      </w:r>
      <w:r w:rsidR="00026015" w:rsidRPr="00504F7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026015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в) основного мероприятия 1.7 «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Развитие транспортной инфраструктуры </w:t>
      </w:r>
      <w:r w:rsidR="001968D3" w:rsidRPr="00504F70">
        <w:rPr>
          <w:rFonts w:ascii="Times New Roman" w:hAnsi="Times New Roman" w:cs="Times New Roman"/>
          <w:sz w:val="28"/>
          <w:szCs w:val="28"/>
        </w:rPr>
        <w:lastRenderedPageBreak/>
        <w:t xml:space="preserve">ТОР </w:t>
      </w:r>
      <w:r w:rsidRPr="00504F70">
        <w:rPr>
          <w:rFonts w:ascii="Times New Roman" w:hAnsi="Times New Roman" w:cs="Times New Roman"/>
          <w:sz w:val="28"/>
          <w:szCs w:val="28"/>
        </w:rPr>
        <w:t>«</w:t>
      </w:r>
      <w:r w:rsidR="001968D3" w:rsidRPr="00504F70">
        <w:rPr>
          <w:rFonts w:ascii="Times New Roman" w:hAnsi="Times New Roman" w:cs="Times New Roman"/>
          <w:sz w:val="28"/>
          <w:szCs w:val="28"/>
        </w:rPr>
        <w:t>Камчатка</w:t>
      </w:r>
      <w:r w:rsidRPr="00504F70">
        <w:rPr>
          <w:rFonts w:ascii="Times New Roman" w:hAnsi="Times New Roman" w:cs="Times New Roman"/>
          <w:sz w:val="28"/>
          <w:szCs w:val="28"/>
        </w:rPr>
        <w:t>»</w:t>
      </w:r>
      <w:r w:rsidR="001968D3"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г) основного мероприятия 1.9 </w:t>
      </w:r>
      <w:r w:rsidR="00026015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Ремонт автомобильных дорог общего пользования местного значения</w:t>
      </w:r>
      <w:r w:rsidR="00CC39D6" w:rsidRPr="00504F70">
        <w:rPr>
          <w:rFonts w:ascii="Times New Roman" w:hAnsi="Times New Roman" w:cs="Times New Roman"/>
          <w:sz w:val="28"/>
          <w:szCs w:val="28"/>
        </w:rPr>
        <w:t>»</w:t>
      </w:r>
      <w:r w:rsidR="00DD5C93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по подпрограмме 2 </w:t>
      </w:r>
      <w:r w:rsidR="00CC39D6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Развитие пассажирского автомобильного транспорта</w:t>
      </w:r>
      <w:r w:rsidR="00CC39D6" w:rsidRPr="00504F7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: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а) основного мероприятия 2.2 </w:t>
      </w:r>
      <w:r w:rsidR="00CC39D6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Обновление парка транспортных средств организаций пассажирского автомобильного транспорта</w:t>
      </w:r>
      <w:r w:rsidR="00CC39D6" w:rsidRPr="00504F7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б) основного мероприятия 2.3 </w:t>
      </w:r>
      <w:r w:rsidR="00CC39D6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Создание объектов транспортной инфраструктуры в сфере организации перевозок пассажиров и багажа автомобильным транспортом общего пользования</w:t>
      </w:r>
      <w:r w:rsidR="00CC39D6" w:rsidRPr="00504F7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в) основного мероприятия 2.5 </w:t>
      </w:r>
      <w:r w:rsidR="00CC39D6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Приобретение автомобильного транспорта общего пользования</w:t>
      </w:r>
      <w:r w:rsidR="00CC39D6" w:rsidRPr="00504F7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г) основного мероприятия 2.6 </w:t>
      </w:r>
      <w:r w:rsidR="00CC39D6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Содержание объектов транспортной инфраструктуры в сфере организации перевозок пассажиров и багажа автомобильным транспортом общего пользования</w:t>
      </w:r>
      <w:r w:rsidR="00CC39D6" w:rsidRPr="00504F70">
        <w:rPr>
          <w:rFonts w:ascii="Times New Roman" w:hAnsi="Times New Roman" w:cs="Times New Roman"/>
          <w:sz w:val="28"/>
          <w:szCs w:val="28"/>
        </w:rPr>
        <w:t>»</w:t>
      </w:r>
      <w:r w:rsidR="00A50456">
        <w:rPr>
          <w:rFonts w:ascii="Times New Roman" w:hAnsi="Times New Roman" w:cs="Times New Roman"/>
          <w:sz w:val="28"/>
          <w:szCs w:val="28"/>
        </w:rPr>
        <w:t>;</w:t>
      </w:r>
    </w:p>
    <w:p w:rsidR="003F2AF8" w:rsidRPr="00504F70" w:rsidRDefault="003F2AF8" w:rsidP="003F2A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2AF8">
        <w:rPr>
          <w:rFonts w:ascii="Times New Roman" w:hAnsi="Times New Roman" w:cs="Times New Roman"/>
          <w:sz w:val="28"/>
          <w:szCs w:val="28"/>
        </w:rPr>
        <w:t>д) основного мероприятия 2.9 «Обеспечение соблюдения законодательства в сфере транспортной безопасности на объектах транспортной инфраструктуры автомобильного транспорта»;</w:t>
      </w:r>
    </w:p>
    <w:p w:rsidR="001968D3" w:rsidRPr="00504F70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3) по подпрограмме 3 </w:t>
      </w:r>
      <w:r w:rsidR="00CC39D6" w:rsidRPr="00504F7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Развитие водного транспорта</w:t>
      </w:r>
      <w:r w:rsidR="00CC39D6" w:rsidRPr="00504F70">
        <w:rPr>
          <w:rFonts w:ascii="Times New Roman" w:hAnsi="Times New Roman" w:cs="Times New Roman"/>
          <w:sz w:val="28"/>
          <w:szCs w:val="28"/>
        </w:rPr>
        <w:t>» - основного мероприятия 3.2 «</w:t>
      </w:r>
      <w:r w:rsidRPr="00504F70">
        <w:rPr>
          <w:rFonts w:ascii="Times New Roman" w:hAnsi="Times New Roman" w:cs="Times New Roman"/>
          <w:sz w:val="28"/>
          <w:szCs w:val="28"/>
        </w:rPr>
        <w:t>Организация перевозок пассажиров водным транспортом на внутримуниципальных маршрутах по сниженным тарифам (субсидии местным бюджетам)</w:t>
      </w:r>
      <w:r w:rsidR="00CC39D6" w:rsidRPr="00504F7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.</w:t>
      </w:r>
    </w:p>
    <w:p w:rsidR="001968D3" w:rsidRPr="00B45294" w:rsidRDefault="003C7488" w:rsidP="00B452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. Субсидии местным бюджетам из краевого бюджета на реализацию основных мероприятий, указанных в </w:t>
      </w:r>
      <w:hyperlink w:anchor="P670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 xml:space="preserve">части </w:t>
        </w:r>
      </w:hyperlink>
      <w:r w:rsidR="002F4896">
        <w:rPr>
          <w:rFonts w:ascii="Times New Roman" w:hAnsi="Times New Roman" w:cs="Times New Roman"/>
          <w:sz w:val="28"/>
          <w:szCs w:val="28"/>
        </w:rPr>
        <w:t>8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настоящего раздела, предоставляются в </w:t>
      </w:r>
      <w:r w:rsidR="001968D3" w:rsidRPr="005D3671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18142" w:history="1">
        <w:r w:rsidR="001968D3" w:rsidRPr="005D3671">
          <w:rPr>
            <w:rFonts w:ascii="Times New Roman" w:hAnsi="Times New Roman" w:cs="Times New Roman"/>
            <w:sz w:val="28"/>
            <w:szCs w:val="28"/>
          </w:rPr>
          <w:t>приложениями 4</w:t>
        </w:r>
      </w:hyperlink>
      <w:r w:rsidR="00B45294" w:rsidRPr="005D3671">
        <w:rPr>
          <w:rFonts w:ascii="Times New Roman" w:hAnsi="Times New Roman" w:cs="Times New Roman"/>
          <w:sz w:val="28"/>
          <w:szCs w:val="28"/>
        </w:rPr>
        <w:t>–</w:t>
      </w:r>
      <w:hyperlink w:anchor="P18293" w:history="1">
        <w:r w:rsidR="001968D3" w:rsidRPr="005D3671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1968D3" w:rsidRPr="005D3671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1968D3" w:rsidRPr="00504F70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. Показатели результативности предоставления субсидий местным бюджетам из краевого бюджета на реализацию основных мероприятий, указанных в </w:t>
      </w:r>
      <w:hyperlink w:anchor="P670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 xml:space="preserve">части </w:t>
        </w:r>
      </w:hyperlink>
      <w:r w:rsidR="000B1088">
        <w:rPr>
          <w:rFonts w:ascii="Times New Roman" w:hAnsi="Times New Roman" w:cs="Times New Roman"/>
          <w:sz w:val="28"/>
          <w:szCs w:val="28"/>
        </w:rPr>
        <w:t>8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968D3" w:rsidRPr="000B1088">
        <w:rPr>
          <w:rFonts w:ascii="Times New Roman" w:hAnsi="Times New Roman" w:cs="Times New Roman"/>
          <w:sz w:val="28"/>
          <w:szCs w:val="28"/>
        </w:rPr>
        <w:t>раздела.</w:t>
      </w:r>
    </w:p>
    <w:p w:rsidR="001968D3" w:rsidRPr="00211C46" w:rsidRDefault="001968D3" w:rsidP="006C21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68D3" w:rsidRPr="00C87F3F" w:rsidRDefault="001968D3" w:rsidP="006C2115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C87F3F">
        <w:rPr>
          <w:rFonts w:ascii="Times New Roman" w:hAnsi="Times New Roman" w:cs="Times New Roman"/>
          <w:b w:val="0"/>
          <w:sz w:val="28"/>
          <w:szCs w:val="28"/>
        </w:rPr>
        <w:t>3. Методика оценки эффективности реализации Программы</w:t>
      </w:r>
    </w:p>
    <w:p w:rsidR="001968D3" w:rsidRPr="00211C46" w:rsidRDefault="001968D3" w:rsidP="006C21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68D3" w:rsidRPr="00211C46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68D3" w:rsidRPr="00211C46">
        <w:rPr>
          <w:rFonts w:ascii="Times New Roman" w:hAnsi="Times New Roman" w:cs="Times New Roman"/>
          <w:sz w:val="28"/>
          <w:szCs w:val="28"/>
        </w:rPr>
        <w:t>1. Оценка эффективности реализации Программы производится ежегодно. Результаты оценки эффективности реализации Программы представляются в составе годового отчета ответственного исполнителя Программы о ходе ее реализации и об оценке эффективности.</w:t>
      </w:r>
    </w:p>
    <w:p w:rsidR="001968D3" w:rsidRPr="00211C46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68D3" w:rsidRPr="00211C46">
        <w:rPr>
          <w:rFonts w:ascii="Times New Roman" w:hAnsi="Times New Roman" w:cs="Times New Roman"/>
          <w:sz w:val="28"/>
          <w:szCs w:val="28"/>
        </w:rPr>
        <w:t>2. Оценка эффективности Программы производится с учетом следующих составляющих:</w:t>
      </w:r>
    </w:p>
    <w:p w:rsidR="001968D3" w:rsidRPr="00211C46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46">
        <w:rPr>
          <w:rFonts w:ascii="Times New Roman" w:hAnsi="Times New Roman" w:cs="Times New Roman"/>
          <w:sz w:val="28"/>
          <w:szCs w:val="28"/>
        </w:rPr>
        <w:t xml:space="preserve">1) оценки степени достижения целей и решения задач (далее </w:t>
      </w:r>
      <w:r w:rsidR="004C6E35">
        <w:rPr>
          <w:rFonts w:ascii="Times New Roman" w:hAnsi="Times New Roman" w:cs="Times New Roman"/>
          <w:sz w:val="28"/>
          <w:szCs w:val="28"/>
        </w:rPr>
        <w:t>–</w:t>
      </w:r>
      <w:r w:rsidRPr="00211C46">
        <w:rPr>
          <w:rFonts w:ascii="Times New Roman" w:hAnsi="Times New Roman" w:cs="Times New Roman"/>
          <w:sz w:val="28"/>
          <w:szCs w:val="28"/>
        </w:rPr>
        <w:t xml:space="preserve"> степень реализации) Программы;</w:t>
      </w:r>
    </w:p>
    <w:p w:rsidR="001968D3" w:rsidRPr="00211C46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46">
        <w:rPr>
          <w:rFonts w:ascii="Times New Roman" w:hAnsi="Times New Roman" w:cs="Times New Roman"/>
          <w:sz w:val="28"/>
          <w:szCs w:val="28"/>
        </w:rPr>
        <w:t>2) оценки степени соответствия запланированному уровню затрат краевого бюджета;</w:t>
      </w:r>
    </w:p>
    <w:p w:rsidR="001968D3" w:rsidRPr="00211C46" w:rsidRDefault="001968D3" w:rsidP="007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46">
        <w:rPr>
          <w:rFonts w:ascii="Times New Roman" w:hAnsi="Times New Roman" w:cs="Times New Roman"/>
          <w:sz w:val="28"/>
          <w:szCs w:val="28"/>
        </w:rPr>
        <w:t xml:space="preserve">3) оценки степени реализации контрольных событий плана реализации Программы (далее </w:t>
      </w:r>
      <w:r w:rsidR="004C6E35">
        <w:rPr>
          <w:rFonts w:ascii="Times New Roman" w:hAnsi="Times New Roman" w:cs="Times New Roman"/>
          <w:sz w:val="28"/>
          <w:szCs w:val="28"/>
        </w:rPr>
        <w:t>–</w:t>
      </w:r>
      <w:r w:rsidRPr="00211C46">
        <w:rPr>
          <w:rFonts w:ascii="Times New Roman" w:hAnsi="Times New Roman" w:cs="Times New Roman"/>
          <w:sz w:val="28"/>
          <w:szCs w:val="28"/>
        </w:rPr>
        <w:t xml:space="preserve"> степень реализации контрольных событий).</w:t>
      </w:r>
    </w:p>
    <w:p w:rsidR="001968D3" w:rsidRPr="00211C46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68D3" w:rsidRPr="00211C46">
        <w:rPr>
          <w:rFonts w:ascii="Times New Roman" w:hAnsi="Times New Roman" w:cs="Times New Roman"/>
          <w:sz w:val="28"/>
          <w:szCs w:val="28"/>
        </w:rPr>
        <w:t>3. Для оценки степени реализации Программы определяется степень достижения плановых значений каждого показателя (индикатора) Программы.</w:t>
      </w:r>
    </w:p>
    <w:p w:rsidR="001968D3" w:rsidRPr="00211C46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1968D3" w:rsidRPr="00211C46">
        <w:rPr>
          <w:rFonts w:ascii="Times New Roman" w:hAnsi="Times New Roman" w:cs="Times New Roman"/>
          <w:sz w:val="28"/>
          <w:szCs w:val="28"/>
        </w:rPr>
        <w:t>4. Степень достижения планового значения показателя (индикатора) Программы определяется по формулам:</w:t>
      </w:r>
    </w:p>
    <w:p w:rsidR="001968D3" w:rsidRPr="00211C46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46">
        <w:rPr>
          <w:rFonts w:ascii="Times New Roman" w:hAnsi="Times New Roman" w:cs="Times New Roman"/>
          <w:sz w:val="28"/>
          <w:szCs w:val="28"/>
        </w:rPr>
        <w:t>1) для показателей (индикаторов), желаемой тенденцией развития которых является увеличение значений:</w:t>
      </w:r>
    </w:p>
    <w:p w:rsidR="001968D3" w:rsidRDefault="001D4F16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1A101B93" wp14:editId="76FE8767">
            <wp:extent cx="1666875" cy="247650"/>
            <wp:effectExtent l="0" t="0" r="9525" b="0"/>
            <wp:docPr id="1" name="Рисунок 1" descr="base_23848_182549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82549_32768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>, где</w:t>
      </w:r>
    </w:p>
    <w:p w:rsidR="009260E4" w:rsidRDefault="009260E4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1D9D72AE" wp14:editId="3C454538">
            <wp:extent cx="542925" cy="247650"/>
            <wp:effectExtent l="0" t="0" r="9525" b="0"/>
            <wp:docPr id="2" name="Рисунок 2" descr="base_23848_182549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82549_32769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</w:t>
      </w:r>
      <w:r w:rsidR="007D7AC9">
        <w:rPr>
          <w:rFonts w:ascii="Times New Roman" w:hAnsi="Times New Roman" w:cs="Times New Roman"/>
          <w:sz w:val="28"/>
          <w:szCs w:val="28"/>
        </w:rPr>
        <w:t>-</w:t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степень достижения планового значения показателя (индикатора) Программы;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487D3E2D" wp14:editId="07C70D1B">
            <wp:extent cx="476250" cy="238125"/>
            <wp:effectExtent l="0" t="0" r="0" b="9525"/>
            <wp:docPr id="3" name="Рисунок 3" descr="base_23848_182549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82549_32770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значение показателя (индикатора), фактически достигнутое на конец отчетного периода;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7A4E8698" wp14:editId="318E617E">
            <wp:extent cx="476250" cy="238125"/>
            <wp:effectExtent l="0" t="0" r="0" b="9525"/>
            <wp:docPr id="4" name="Рисунок 4" descr="base_23848_182549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82549_32771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плановое значение показателя (индикатора) Программы;</w:t>
      </w:r>
    </w:p>
    <w:p w:rsidR="001968D3" w:rsidRPr="00211C46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46">
        <w:rPr>
          <w:rFonts w:ascii="Times New Roman" w:hAnsi="Times New Roman" w:cs="Times New Roman"/>
          <w:sz w:val="28"/>
          <w:szCs w:val="28"/>
        </w:rPr>
        <w:t>2) для показателей (индикаторов), желаемой тенденцией развития которых является снижение значений:</w:t>
      </w:r>
    </w:p>
    <w:p w:rsidR="001968D3" w:rsidRDefault="001D4F16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E3EE462" wp14:editId="0DCC53A1">
            <wp:extent cx="1666875" cy="247650"/>
            <wp:effectExtent l="0" t="0" r="9525" b="0"/>
            <wp:docPr id="5" name="Рисунок 5" descr="base_23848_182549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848_182549_32772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0E4" w:rsidRDefault="009260E4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68D3" w:rsidRPr="00211C46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68D3" w:rsidRPr="00211C46">
        <w:rPr>
          <w:rFonts w:ascii="Times New Roman" w:hAnsi="Times New Roman" w:cs="Times New Roman"/>
          <w:sz w:val="28"/>
          <w:szCs w:val="28"/>
        </w:rPr>
        <w:t>5. Степень реализации Программы определяется по формуле:</w:t>
      </w:r>
    </w:p>
    <w:p w:rsidR="001968D3" w:rsidRDefault="001D4F16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72B0FAA9" wp14:editId="0A8D27EC">
            <wp:extent cx="1476375" cy="476250"/>
            <wp:effectExtent l="0" t="0" r="9525" b="0"/>
            <wp:docPr id="6" name="Рисунок 6" descr="base_23848_182549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848_182549_32773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>, где</w:t>
      </w:r>
    </w:p>
    <w:p w:rsidR="009260E4" w:rsidRDefault="009260E4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64414C3E" wp14:editId="3816D99D">
            <wp:extent cx="409575" cy="238125"/>
            <wp:effectExtent l="0" t="0" r="9525" b="9525"/>
            <wp:docPr id="7" name="Рисунок 7" descr="base_23848_182549_32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848_182549_32774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степень реализации Программы;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3"/>
          <w:sz w:val="28"/>
          <w:szCs w:val="28"/>
        </w:rPr>
        <w:drawing>
          <wp:inline distT="0" distB="0" distL="0" distR="0" wp14:anchorId="5FA735DF" wp14:editId="2CCAA40C">
            <wp:extent cx="209550" cy="180975"/>
            <wp:effectExtent l="0" t="0" r="0" b="9525"/>
            <wp:docPr id="8" name="Рисунок 8" descr="base_23848_182549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848_182549_32775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число показателей (индикаторов) Программы.</w:t>
      </w:r>
    </w:p>
    <w:p w:rsidR="001968D3" w:rsidRPr="00211C46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46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случае, если </w:t>
      </w:r>
      <w:r w:rsidR="001D4F16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750439BF" wp14:editId="3E2848FA">
            <wp:extent cx="542925" cy="247650"/>
            <wp:effectExtent l="0" t="0" r="9525" b="0"/>
            <wp:docPr id="9" name="Рисунок 9" descr="base_23848_182549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848_182549_32776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1C46">
        <w:rPr>
          <w:rFonts w:ascii="Times New Roman" w:hAnsi="Times New Roman" w:cs="Times New Roman"/>
          <w:sz w:val="28"/>
          <w:szCs w:val="28"/>
        </w:rPr>
        <w:t xml:space="preserve"> больше 1, значение </w:t>
      </w:r>
      <w:r w:rsidR="001D4F16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2A846A93" wp14:editId="34F95561">
            <wp:extent cx="542925" cy="247650"/>
            <wp:effectExtent l="0" t="0" r="9525" b="0"/>
            <wp:docPr id="10" name="Рисунок 10" descr="base_23848_182549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848_182549_32777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1C46">
        <w:rPr>
          <w:rFonts w:ascii="Times New Roman" w:hAnsi="Times New Roman" w:cs="Times New Roman"/>
          <w:sz w:val="28"/>
          <w:szCs w:val="28"/>
        </w:rPr>
        <w:t xml:space="preserve"> принимается равным 1.</w:t>
      </w:r>
    </w:p>
    <w:p w:rsidR="001968D3" w:rsidRPr="00211C46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68D3" w:rsidRPr="00211C46">
        <w:rPr>
          <w:rFonts w:ascii="Times New Roman" w:hAnsi="Times New Roman" w:cs="Times New Roman"/>
          <w:sz w:val="28"/>
          <w:szCs w:val="28"/>
        </w:rPr>
        <w:t>6. Степень соответствия запланированному уровню затрат краевого бюджета определяется для Программы в целом по формуле:</w:t>
      </w:r>
    </w:p>
    <w:p w:rsidR="001968D3" w:rsidRDefault="001D4F16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5C4D4B1F" wp14:editId="1C47B8C9">
            <wp:extent cx="971550" cy="247650"/>
            <wp:effectExtent l="0" t="0" r="0" b="0"/>
            <wp:docPr id="11" name="Рисунок 11" descr="base_23848_182549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848_182549_32778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>, где</w:t>
      </w:r>
    </w:p>
    <w:p w:rsidR="009260E4" w:rsidRDefault="009260E4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0688A64E" wp14:editId="4360A30D">
            <wp:extent cx="409575" cy="247650"/>
            <wp:effectExtent l="0" t="0" r="9525" b="0"/>
            <wp:docPr id="12" name="Рисунок 12" descr="base_23848_182549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848_182549_32779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затрат краевого бюджета;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6D5C03B6" wp14:editId="7E073CB9">
            <wp:extent cx="219075" cy="238125"/>
            <wp:effectExtent l="0" t="0" r="9525" b="9525"/>
            <wp:docPr id="13" name="Рисунок 13" descr="base_23848_182549_32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848_182549_32780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фактические расходы краевого бюджета на реализацию Программы в отчетном году;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76B17CB7" wp14:editId="120A6DE5">
            <wp:extent cx="219075" cy="238125"/>
            <wp:effectExtent l="0" t="0" r="9525" b="9525"/>
            <wp:docPr id="14" name="Рисунок 14" descr="base_23848_182549_32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3848_182549_32781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плановые расходы краевого бюджета на реализацию Программы в отчетном году.</w:t>
      </w:r>
    </w:p>
    <w:p w:rsidR="001968D3" w:rsidRPr="00211C46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68D3" w:rsidRPr="00211C46">
        <w:rPr>
          <w:rFonts w:ascii="Times New Roman" w:hAnsi="Times New Roman" w:cs="Times New Roman"/>
          <w:sz w:val="28"/>
          <w:szCs w:val="28"/>
        </w:rPr>
        <w:t>7. Степень реализации контрольных событий определяется для Программы в целом по формуле:</w:t>
      </w:r>
    </w:p>
    <w:p w:rsidR="001968D3" w:rsidRDefault="001D4F16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526B5F2" wp14:editId="291ED0E5">
            <wp:extent cx="1209675" cy="247650"/>
            <wp:effectExtent l="0" t="0" r="9525" b="0"/>
            <wp:docPr id="15" name="Рисунок 15" descr="base_23848_182549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3848_182549_32782"/>
                    <pic:cNvPicPr preferRelativeResize="0">
                      <a:picLocks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>, где</w:t>
      </w:r>
    </w:p>
    <w:p w:rsidR="009260E4" w:rsidRDefault="009260E4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1E409BB6" wp14:editId="2FA269A3">
            <wp:extent cx="409575" cy="247650"/>
            <wp:effectExtent l="0" t="0" r="9525" b="0"/>
            <wp:docPr id="16" name="Рисунок 16" descr="base_23848_182549_32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3848_182549_32783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степень реализации контрольных событий;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04BB67DD" wp14:editId="248C2E01">
            <wp:extent cx="342900" cy="238125"/>
            <wp:effectExtent l="0" t="0" r="0" b="9525"/>
            <wp:docPr id="17" name="Рисунок 17" descr="base_23848_182549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23848_182549_32784"/>
                    <pic:cNvPicPr preferRelativeResize="0">
                      <a:picLocks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количество выполненных контрольных событий из числа контрольных событий, запланированных к реализации в отчетном году;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4"/>
          <w:sz w:val="28"/>
          <w:szCs w:val="28"/>
        </w:rPr>
        <w:drawing>
          <wp:inline distT="0" distB="0" distL="0" distR="0" wp14:anchorId="30CD8FFD" wp14:editId="5919BC84">
            <wp:extent cx="285750" cy="200025"/>
            <wp:effectExtent l="0" t="0" r="0" b="9525"/>
            <wp:docPr id="18" name="Рисунок 18" descr="base_23848_182549_327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23848_182549_32785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общее количество контрольных событий, запланированных к </w:t>
      </w:r>
      <w:r w:rsidR="001968D3" w:rsidRPr="00211C46">
        <w:rPr>
          <w:rFonts w:ascii="Times New Roman" w:hAnsi="Times New Roman" w:cs="Times New Roman"/>
          <w:sz w:val="28"/>
          <w:szCs w:val="28"/>
        </w:rPr>
        <w:lastRenderedPageBreak/>
        <w:t>реализации в отчетном году.</w:t>
      </w:r>
    </w:p>
    <w:p w:rsidR="001968D3" w:rsidRPr="00211C46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68D3" w:rsidRPr="00211C46">
        <w:rPr>
          <w:rFonts w:ascii="Times New Roman" w:hAnsi="Times New Roman" w:cs="Times New Roman"/>
          <w:sz w:val="28"/>
          <w:szCs w:val="28"/>
        </w:rPr>
        <w:t>8. Эффективность реализации Программы определяется в зависимости от значений степени реализации Программы, степени соответствия запланированному уровню затрат краевого бюджета, степени реализации контрольных событий по формуле:</w:t>
      </w:r>
    </w:p>
    <w:p w:rsidR="001968D3" w:rsidRDefault="001D4F16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4B620B77" wp14:editId="0B5EA335">
            <wp:extent cx="2000250" cy="428625"/>
            <wp:effectExtent l="0" t="0" r="0" b="9525"/>
            <wp:docPr id="19" name="Рисунок 19" descr="base_23848_182549_327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23848_182549_32786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>, где</w:t>
      </w:r>
    </w:p>
    <w:p w:rsidR="009260E4" w:rsidRDefault="009260E4" w:rsidP="006C21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48A7ECF7" wp14:editId="6D3A88DC">
            <wp:extent cx="390525" cy="238125"/>
            <wp:effectExtent l="0" t="0" r="9525" b="9525"/>
            <wp:docPr id="20" name="Рисунок 20" descr="base_23848_182549_327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23848_182549_32787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Программы;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79A1448C" wp14:editId="3ACFACF7">
            <wp:extent cx="409575" cy="238125"/>
            <wp:effectExtent l="0" t="0" r="9525" b="9525"/>
            <wp:docPr id="21" name="Рисунок 21" descr="base_23848_182549_327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ase_23848_182549_32788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степень реализации Программы;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4C2B4E2E" wp14:editId="34631B5F">
            <wp:extent cx="409575" cy="247650"/>
            <wp:effectExtent l="0" t="0" r="9525" b="0"/>
            <wp:docPr id="22" name="Рисунок 22" descr="base_23848_182549_327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23848_182549_32789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затрат краевого бюджета;</w:t>
      </w:r>
    </w:p>
    <w:p w:rsidR="001968D3" w:rsidRPr="00211C46" w:rsidRDefault="001D4F16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591DCB20" wp14:editId="67066CA1">
            <wp:extent cx="409575" cy="247650"/>
            <wp:effectExtent l="0" t="0" r="9525" b="0"/>
            <wp:docPr id="23" name="Рисунок 23" descr="base_23848_182549_327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23848_182549_32790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- степень реализации контрольных событий.</w:t>
      </w:r>
    </w:p>
    <w:p w:rsidR="001968D3" w:rsidRPr="00211C46" w:rsidRDefault="003C7488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68D3" w:rsidRPr="00211C46">
        <w:rPr>
          <w:rFonts w:ascii="Times New Roman" w:hAnsi="Times New Roman" w:cs="Times New Roman"/>
          <w:sz w:val="28"/>
          <w:szCs w:val="28"/>
        </w:rPr>
        <w:t>9. Эффективность реализации Программы признается:</w:t>
      </w:r>
    </w:p>
    <w:p w:rsidR="001968D3" w:rsidRPr="00211C46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46">
        <w:rPr>
          <w:rFonts w:ascii="Times New Roman" w:hAnsi="Times New Roman" w:cs="Times New Roman"/>
          <w:sz w:val="28"/>
          <w:szCs w:val="28"/>
        </w:rPr>
        <w:t xml:space="preserve">1) высокой в случае, если значение </w:t>
      </w:r>
      <w:r w:rsidR="001D4F16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7C824CCD" wp14:editId="2DC95F64">
            <wp:extent cx="390525" cy="238125"/>
            <wp:effectExtent l="0" t="0" r="9525" b="9525"/>
            <wp:docPr id="24" name="Рисунок 24" descr="base_23848_182549_327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23848_182549_32791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1C46">
        <w:rPr>
          <w:rFonts w:ascii="Times New Roman" w:hAnsi="Times New Roman" w:cs="Times New Roman"/>
          <w:sz w:val="28"/>
          <w:szCs w:val="28"/>
        </w:rPr>
        <w:t xml:space="preserve"> составляет не менее 0,95;</w:t>
      </w:r>
    </w:p>
    <w:p w:rsidR="001968D3" w:rsidRPr="00211C46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46">
        <w:rPr>
          <w:rFonts w:ascii="Times New Roman" w:hAnsi="Times New Roman" w:cs="Times New Roman"/>
          <w:sz w:val="28"/>
          <w:szCs w:val="28"/>
        </w:rPr>
        <w:t xml:space="preserve">2) средней в случае, если значение </w:t>
      </w:r>
      <w:r w:rsidR="001D4F16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215D5007" wp14:editId="13D3E813">
            <wp:extent cx="390525" cy="238125"/>
            <wp:effectExtent l="0" t="0" r="9525" b="9525"/>
            <wp:docPr id="25" name="Рисунок 25" descr="base_23848_182549_327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23848_182549_32792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1C46">
        <w:rPr>
          <w:rFonts w:ascii="Times New Roman" w:hAnsi="Times New Roman" w:cs="Times New Roman"/>
          <w:sz w:val="28"/>
          <w:szCs w:val="28"/>
        </w:rPr>
        <w:t xml:space="preserve"> составляет не менее 0,90;</w:t>
      </w:r>
    </w:p>
    <w:p w:rsidR="001968D3" w:rsidRPr="00211C46" w:rsidRDefault="001968D3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C46">
        <w:rPr>
          <w:rFonts w:ascii="Times New Roman" w:hAnsi="Times New Roman" w:cs="Times New Roman"/>
          <w:sz w:val="28"/>
          <w:szCs w:val="28"/>
        </w:rPr>
        <w:t xml:space="preserve">3) удовлетворительной в случае, если значение </w:t>
      </w:r>
      <w:r w:rsidR="001D4F16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437AD7FA" wp14:editId="5ABC58B4">
            <wp:extent cx="390525" cy="238125"/>
            <wp:effectExtent l="0" t="0" r="9525" b="9525"/>
            <wp:docPr id="26" name="Рисунок 26" descr="base_23848_182549_327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se_23848_182549_32793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1C46">
        <w:rPr>
          <w:rFonts w:ascii="Times New Roman" w:hAnsi="Times New Roman" w:cs="Times New Roman"/>
          <w:sz w:val="28"/>
          <w:szCs w:val="28"/>
        </w:rPr>
        <w:t xml:space="preserve"> составляет не менее 0,80.</w:t>
      </w:r>
    </w:p>
    <w:p w:rsidR="001968D3" w:rsidRPr="00211C46" w:rsidRDefault="00BB78BD" w:rsidP="006C21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0. В случае если значение </w:t>
      </w:r>
      <w:r w:rsidR="001D4F16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06A3C4CA" wp14:editId="53C1333A">
            <wp:extent cx="390525" cy="238125"/>
            <wp:effectExtent l="0" t="0" r="9525" b="9525"/>
            <wp:docPr id="27" name="Рисунок 27" descr="base_23848_182549_327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23848_182549_32794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68D3" w:rsidRPr="00211C46">
        <w:rPr>
          <w:rFonts w:ascii="Times New Roman" w:hAnsi="Times New Roman" w:cs="Times New Roman"/>
          <w:sz w:val="28"/>
          <w:szCs w:val="28"/>
        </w:rPr>
        <w:t xml:space="preserve"> составляет менее 0,80, реализация Программы признается недостаточно эффективной.</w:t>
      </w:r>
    </w:p>
    <w:p w:rsidR="006C2115" w:rsidRDefault="006C2115">
      <w:pPr>
        <w:pStyle w:val="ConsPlusNormal"/>
        <w:jc w:val="right"/>
        <w:outlineLvl w:val="1"/>
      </w:pPr>
      <w:bookmarkStart w:id="8" w:name="P18142"/>
      <w:bookmarkEnd w:id="8"/>
    </w:p>
    <w:p w:rsidR="007D7AC9" w:rsidRDefault="007D7A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D7AC9" w:rsidRDefault="007D7AC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260E4" w:rsidRDefault="009260E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260E4" w:rsidRDefault="009260E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260E4" w:rsidRDefault="009260E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260E4" w:rsidRDefault="009260E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867CC" w:rsidRDefault="008867C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867CC" w:rsidSect="00C36E63">
      <w:headerReference w:type="default" r:id="rId36"/>
      <w:footerReference w:type="default" r:id="rId37"/>
      <w:pgSz w:w="11905" w:h="16838"/>
      <w:pgMar w:top="1134" w:right="851" w:bottom="1134" w:left="1418" w:header="39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8EA" w:rsidRDefault="00E278EA" w:rsidP="00662821">
      <w:pPr>
        <w:spacing w:after="0" w:line="240" w:lineRule="auto"/>
      </w:pPr>
      <w:r>
        <w:separator/>
      </w:r>
    </w:p>
  </w:endnote>
  <w:endnote w:type="continuationSeparator" w:id="0">
    <w:p w:rsidR="00E278EA" w:rsidRDefault="00E278EA" w:rsidP="00662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688" w:rsidRDefault="00881688">
    <w:pPr>
      <w:pStyle w:val="a8"/>
      <w:jc w:val="center"/>
    </w:pPr>
  </w:p>
  <w:p w:rsidR="00881688" w:rsidRDefault="00881688" w:rsidP="00BC1BE3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8EA" w:rsidRDefault="00E278EA" w:rsidP="00662821">
      <w:pPr>
        <w:spacing w:after="0" w:line="240" w:lineRule="auto"/>
      </w:pPr>
      <w:r>
        <w:separator/>
      </w:r>
    </w:p>
  </w:footnote>
  <w:footnote w:type="continuationSeparator" w:id="0">
    <w:p w:rsidR="00E278EA" w:rsidRDefault="00E278EA" w:rsidP="00662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4447832"/>
      <w:docPartObj>
        <w:docPartGallery w:val="Page Numbers (Top of Page)"/>
        <w:docPartUnique/>
      </w:docPartObj>
    </w:sdtPr>
    <w:sdtEndPr/>
    <w:sdtContent>
      <w:p w:rsidR="00881688" w:rsidRDefault="0088168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CC0">
          <w:rPr>
            <w:noProof/>
          </w:rPr>
          <w:t>27</w:t>
        </w:r>
        <w:r>
          <w:fldChar w:fldCharType="end"/>
        </w:r>
      </w:p>
    </w:sdtContent>
  </w:sdt>
  <w:p w:rsidR="00881688" w:rsidRDefault="0088168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51FA2"/>
    <w:multiLevelType w:val="hybridMultilevel"/>
    <w:tmpl w:val="5C00E4AA"/>
    <w:lvl w:ilvl="0" w:tplc="27622A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60D5C3B"/>
    <w:multiLevelType w:val="hybridMultilevel"/>
    <w:tmpl w:val="D3866140"/>
    <w:lvl w:ilvl="0" w:tplc="3ABA6B60">
      <w:start w:val="1"/>
      <w:numFmt w:val="decimal"/>
      <w:lvlText w:val="%1."/>
      <w:lvlJc w:val="left"/>
      <w:pPr>
        <w:ind w:left="1069" w:hanging="360"/>
      </w:pPr>
      <w:rPr>
        <w:rFonts w:ascii="Times New Roman" w:eastAsia="TimesNewRomanPSMT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8D3"/>
    <w:rsid w:val="00011344"/>
    <w:rsid w:val="00023435"/>
    <w:rsid w:val="00026015"/>
    <w:rsid w:val="00026BE1"/>
    <w:rsid w:val="00051ED5"/>
    <w:rsid w:val="00061025"/>
    <w:rsid w:val="00071100"/>
    <w:rsid w:val="00071FBE"/>
    <w:rsid w:val="00090B06"/>
    <w:rsid w:val="000A2026"/>
    <w:rsid w:val="000A47A1"/>
    <w:rsid w:val="000B05B3"/>
    <w:rsid w:val="000B1088"/>
    <w:rsid w:val="000B2A16"/>
    <w:rsid w:val="000B4A3A"/>
    <w:rsid w:val="000D1E60"/>
    <w:rsid w:val="000E09AD"/>
    <w:rsid w:val="00110876"/>
    <w:rsid w:val="00111F4B"/>
    <w:rsid w:val="001458C8"/>
    <w:rsid w:val="00160314"/>
    <w:rsid w:val="00161C1C"/>
    <w:rsid w:val="00186046"/>
    <w:rsid w:val="001863DC"/>
    <w:rsid w:val="00187B14"/>
    <w:rsid w:val="00190E92"/>
    <w:rsid w:val="001968D3"/>
    <w:rsid w:val="001A3DD2"/>
    <w:rsid w:val="001C19CC"/>
    <w:rsid w:val="001D4F16"/>
    <w:rsid w:val="001E6169"/>
    <w:rsid w:val="001F0B0C"/>
    <w:rsid w:val="001F2512"/>
    <w:rsid w:val="0021145D"/>
    <w:rsid w:val="00211C46"/>
    <w:rsid w:val="00220289"/>
    <w:rsid w:val="002319F9"/>
    <w:rsid w:val="00273955"/>
    <w:rsid w:val="00276F8F"/>
    <w:rsid w:val="00283E1D"/>
    <w:rsid w:val="0028489B"/>
    <w:rsid w:val="002A30D2"/>
    <w:rsid w:val="002C3FA3"/>
    <w:rsid w:val="002E1F63"/>
    <w:rsid w:val="002F4896"/>
    <w:rsid w:val="002F5C9D"/>
    <w:rsid w:val="00317CDA"/>
    <w:rsid w:val="0032477A"/>
    <w:rsid w:val="003247A9"/>
    <w:rsid w:val="003272F7"/>
    <w:rsid w:val="00342D6F"/>
    <w:rsid w:val="00346C7F"/>
    <w:rsid w:val="0036192F"/>
    <w:rsid w:val="00383E60"/>
    <w:rsid w:val="003B1E80"/>
    <w:rsid w:val="003C05A8"/>
    <w:rsid w:val="003C7488"/>
    <w:rsid w:val="003E6641"/>
    <w:rsid w:val="003F2AF8"/>
    <w:rsid w:val="003F40D2"/>
    <w:rsid w:val="00403986"/>
    <w:rsid w:val="0040712A"/>
    <w:rsid w:val="00441001"/>
    <w:rsid w:val="00451169"/>
    <w:rsid w:val="00461935"/>
    <w:rsid w:val="0046671A"/>
    <w:rsid w:val="004973A2"/>
    <w:rsid w:val="004A1E3C"/>
    <w:rsid w:val="004A2AEA"/>
    <w:rsid w:val="004A2FDC"/>
    <w:rsid w:val="004B05D5"/>
    <w:rsid w:val="004C6E35"/>
    <w:rsid w:val="004E0F55"/>
    <w:rsid w:val="004E135D"/>
    <w:rsid w:val="004E48BC"/>
    <w:rsid w:val="004F1564"/>
    <w:rsid w:val="005026B9"/>
    <w:rsid w:val="00504F70"/>
    <w:rsid w:val="00507FB0"/>
    <w:rsid w:val="00512B78"/>
    <w:rsid w:val="00524D04"/>
    <w:rsid w:val="0053782F"/>
    <w:rsid w:val="00552AA6"/>
    <w:rsid w:val="005822BA"/>
    <w:rsid w:val="00595F4F"/>
    <w:rsid w:val="005C5E19"/>
    <w:rsid w:val="005C73B0"/>
    <w:rsid w:val="005D3671"/>
    <w:rsid w:val="005D4035"/>
    <w:rsid w:val="005E45DB"/>
    <w:rsid w:val="005E631F"/>
    <w:rsid w:val="005E65E5"/>
    <w:rsid w:val="005F0E6F"/>
    <w:rsid w:val="005F3D0B"/>
    <w:rsid w:val="00613110"/>
    <w:rsid w:val="00653974"/>
    <w:rsid w:val="006559AE"/>
    <w:rsid w:val="00662821"/>
    <w:rsid w:val="00667151"/>
    <w:rsid w:val="006700D8"/>
    <w:rsid w:val="0069191D"/>
    <w:rsid w:val="006B1944"/>
    <w:rsid w:val="006B76BD"/>
    <w:rsid w:val="006C2115"/>
    <w:rsid w:val="006C4FB4"/>
    <w:rsid w:val="006C612E"/>
    <w:rsid w:val="006D504D"/>
    <w:rsid w:val="006E08F7"/>
    <w:rsid w:val="006F0FCD"/>
    <w:rsid w:val="006F22CB"/>
    <w:rsid w:val="0072346A"/>
    <w:rsid w:val="0072480C"/>
    <w:rsid w:val="00724E88"/>
    <w:rsid w:val="00727C33"/>
    <w:rsid w:val="007448D7"/>
    <w:rsid w:val="00786932"/>
    <w:rsid w:val="007A1332"/>
    <w:rsid w:val="007A1509"/>
    <w:rsid w:val="007A31DA"/>
    <w:rsid w:val="007C3B8B"/>
    <w:rsid w:val="007D1548"/>
    <w:rsid w:val="007D6F10"/>
    <w:rsid w:val="007D7AC9"/>
    <w:rsid w:val="007D7D38"/>
    <w:rsid w:val="007E4EBD"/>
    <w:rsid w:val="007F7E22"/>
    <w:rsid w:val="00800FED"/>
    <w:rsid w:val="00801F2B"/>
    <w:rsid w:val="008035CB"/>
    <w:rsid w:val="008037E8"/>
    <w:rsid w:val="00822164"/>
    <w:rsid w:val="008235B4"/>
    <w:rsid w:val="00830C1E"/>
    <w:rsid w:val="00834286"/>
    <w:rsid w:val="00836734"/>
    <w:rsid w:val="0087719E"/>
    <w:rsid w:val="00881688"/>
    <w:rsid w:val="00881DD7"/>
    <w:rsid w:val="008867CC"/>
    <w:rsid w:val="00893802"/>
    <w:rsid w:val="00897ECA"/>
    <w:rsid w:val="008A79EF"/>
    <w:rsid w:val="008B5C49"/>
    <w:rsid w:val="008C131A"/>
    <w:rsid w:val="008C7012"/>
    <w:rsid w:val="008D0F7B"/>
    <w:rsid w:val="008D1E71"/>
    <w:rsid w:val="008D409A"/>
    <w:rsid w:val="008F7715"/>
    <w:rsid w:val="009078A8"/>
    <w:rsid w:val="009102BD"/>
    <w:rsid w:val="00920708"/>
    <w:rsid w:val="00922CED"/>
    <w:rsid w:val="00923A15"/>
    <w:rsid w:val="00925700"/>
    <w:rsid w:val="009260E4"/>
    <w:rsid w:val="009265B7"/>
    <w:rsid w:val="009577BB"/>
    <w:rsid w:val="00960BD3"/>
    <w:rsid w:val="00963868"/>
    <w:rsid w:val="00963BA9"/>
    <w:rsid w:val="00963BBB"/>
    <w:rsid w:val="0098120F"/>
    <w:rsid w:val="009876C1"/>
    <w:rsid w:val="009977B5"/>
    <w:rsid w:val="009A3600"/>
    <w:rsid w:val="009D3B94"/>
    <w:rsid w:val="009E3281"/>
    <w:rsid w:val="009E4FEE"/>
    <w:rsid w:val="009F6D59"/>
    <w:rsid w:val="00A043CE"/>
    <w:rsid w:val="00A25212"/>
    <w:rsid w:val="00A37E7B"/>
    <w:rsid w:val="00A50456"/>
    <w:rsid w:val="00A54991"/>
    <w:rsid w:val="00A637DF"/>
    <w:rsid w:val="00A910D0"/>
    <w:rsid w:val="00A94340"/>
    <w:rsid w:val="00A95EE3"/>
    <w:rsid w:val="00AA02EA"/>
    <w:rsid w:val="00AA251C"/>
    <w:rsid w:val="00AB4B94"/>
    <w:rsid w:val="00AD6DD4"/>
    <w:rsid w:val="00AE4121"/>
    <w:rsid w:val="00AE4871"/>
    <w:rsid w:val="00AE7584"/>
    <w:rsid w:val="00AF4869"/>
    <w:rsid w:val="00B17AF7"/>
    <w:rsid w:val="00B4098B"/>
    <w:rsid w:val="00B45294"/>
    <w:rsid w:val="00B52DA9"/>
    <w:rsid w:val="00B541DD"/>
    <w:rsid w:val="00B60CC0"/>
    <w:rsid w:val="00B62903"/>
    <w:rsid w:val="00B6775F"/>
    <w:rsid w:val="00BA1BC8"/>
    <w:rsid w:val="00BB78BD"/>
    <w:rsid w:val="00BC1BE3"/>
    <w:rsid w:val="00BF3C0A"/>
    <w:rsid w:val="00C0091D"/>
    <w:rsid w:val="00C02BE6"/>
    <w:rsid w:val="00C13FA2"/>
    <w:rsid w:val="00C20A19"/>
    <w:rsid w:val="00C36E63"/>
    <w:rsid w:val="00C4093E"/>
    <w:rsid w:val="00C62003"/>
    <w:rsid w:val="00C64D69"/>
    <w:rsid w:val="00C65A8E"/>
    <w:rsid w:val="00C70FE1"/>
    <w:rsid w:val="00C76A0A"/>
    <w:rsid w:val="00C7737E"/>
    <w:rsid w:val="00C81E6C"/>
    <w:rsid w:val="00C87F3F"/>
    <w:rsid w:val="00CA030D"/>
    <w:rsid w:val="00CA3DD1"/>
    <w:rsid w:val="00CB22A0"/>
    <w:rsid w:val="00CC39D6"/>
    <w:rsid w:val="00CD1AA5"/>
    <w:rsid w:val="00D25298"/>
    <w:rsid w:val="00D26255"/>
    <w:rsid w:val="00D52E87"/>
    <w:rsid w:val="00D54FF7"/>
    <w:rsid w:val="00D6325D"/>
    <w:rsid w:val="00D65109"/>
    <w:rsid w:val="00D73A31"/>
    <w:rsid w:val="00D73D3F"/>
    <w:rsid w:val="00D91A8D"/>
    <w:rsid w:val="00DA039A"/>
    <w:rsid w:val="00DA25CA"/>
    <w:rsid w:val="00DD56F4"/>
    <w:rsid w:val="00DD577C"/>
    <w:rsid w:val="00DD5C93"/>
    <w:rsid w:val="00DE1E66"/>
    <w:rsid w:val="00DE5782"/>
    <w:rsid w:val="00DE72AB"/>
    <w:rsid w:val="00DF0731"/>
    <w:rsid w:val="00DF117E"/>
    <w:rsid w:val="00E01446"/>
    <w:rsid w:val="00E01F82"/>
    <w:rsid w:val="00E11906"/>
    <w:rsid w:val="00E152BF"/>
    <w:rsid w:val="00E278EA"/>
    <w:rsid w:val="00E53D76"/>
    <w:rsid w:val="00E55110"/>
    <w:rsid w:val="00E73113"/>
    <w:rsid w:val="00E77E32"/>
    <w:rsid w:val="00EA45B0"/>
    <w:rsid w:val="00EB115B"/>
    <w:rsid w:val="00EB399B"/>
    <w:rsid w:val="00EC7AAE"/>
    <w:rsid w:val="00EE0891"/>
    <w:rsid w:val="00EE15D8"/>
    <w:rsid w:val="00EE61E4"/>
    <w:rsid w:val="00EE6318"/>
    <w:rsid w:val="00EF46AB"/>
    <w:rsid w:val="00F15878"/>
    <w:rsid w:val="00F22793"/>
    <w:rsid w:val="00F3422C"/>
    <w:rsid w:val="00F40C41"/>
    <w:rsid w:val="00F413E5"/>
    <w:rsid w:val="00F434A2"/>
    <w:rsid w:val="00F44442"/>
    <w:rsid w:val="00F555D4"/>
    <w:rsid w:val="00F72BCB"/>
    <w:rsid w:val="00F94FAB"/>
    <w:rsid w:val="00F95607"/>
    <w:rsid w:val="00FA40B4"/>
    <w:rsid w:val="00FA6D6F"/>
    <w:rsid w:val="00FB5525"/>
    <w:rsid w:val="00FC1765"/>
    <w:rsid w:val="00FD7529"/>
    <w:rsid w:val="00FE2E7B"/>
    <w:rsid w:val="00FF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3D6F47"/>
  <w15:docId w15:val="{DBA53ED6-1E4B-49B6-A988-B1BD86D91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24D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1968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1968D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1968D3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1968D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09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B06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F444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24D04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6">
    <w:name w:val="header"/>
    <w:basedOn w:val="a"/>
    <w:link w:val="a7"/>
    <w:uiPriority w:val="99"/>
    <w:unhideWhenUsed/>
    <w:rsid w:val="00662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2821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662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282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54391">
          <w:marLeft w:val="150"/>
          <w:marRight w:val="15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0619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4421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5288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48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3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278BCD323CC1BB12FF004E77F2F6C755366DF2EAF4B083F2CCD25410C86BB293CD87AB1A8C6AB27C0747747F37DFE593ADCF68E2EB85269bEzDD" TargetMode="External"/><Relationship Id="rId18" Type="http://schemas.openxmlformats.org/officeDocument/2006/relationships/image" Target="media/image5.wmf"/><Relationship Id="rId26" Type="http://schemas.openxmlformats.org/officeDocument/2006/relationships/image" Target="media/image13.wmf"/><Relationship Id="rId39" Type="http://schemas.openxmlformats.org/officeDocument/2006/relationships/theme" Target="theme/theme1.xml"/><Relationship Id="rId21" Type="http://schemas.openxmlformats.org/officeDocument/2006/relationships/image" Target="media/image8.wmf"/><Relationship Id="rId34" Type="http://schemas.openxmlformats.org/officeDocument/2006/relationships/image" Target="media/image21.wmf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278BCD323CC1BB12FF004E77F2F6C755366DF2EAF4B083F2CCD25410C86BB293CD87AB1A8C6AB27C0747747F37DFE593ADCF68E2EB85269bEzDD" TargetMode="External"/><Relationship Id="rId17" Type="http://schemas.openxmlformats.org/officeDocument/2006/relationships/image" Target="media/image4.wmf"/><Relationship Id="rId25" Type="http://schemas.openxmlformats.org/officeDocument/2006/relationships/image" Target="media/image12.wmf"/><Relationship Id="rId33" Type="http://schemas.openxmlformats.org/officeDocument/2006/relationships/image" Target="media/image20.w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7.wmf"/><Relationship Id="rId29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278BCD323CC1BB12FF004E77F2F6C755366DF2EAF4B083F2CCD25410C86BB293CD87AB1A8C6AB27C0747747F37DFE593ADCF68E2EB85269bEzDD" TargetMode="External"/><Relationship Id="rId24" Type="http://schemas.openxmlformats.org/officeDocument/2006/relationships/image" Target="media/image11.wmf"/><Relationship Id="rId32" Type="http://schemas.openxmlformats.org/officeDocument/2006/relationships/image" Target="media/image19.wmf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10.wmf"/><Relationship Id="rId28" Type="http://schemas.openxmlformats.org/officeDocument/2006/relationships/image" Target="media/image15.wmf"/><Relationship Id="rId36" Type="http://schemas.openxmlformats.org/officeDocument/2006/relationships/header" Target="header1.xml"/><Relationship Id="rId10" Type="http://schemas.openxmlformats.org/officeDocument/2006/relationships/hyperlink" Target="consultantplus://offline/ref=5278BCD323CC1BB12FF004E77F2F6C755366DF2EAF4B083F2CCD25410C86BB293CD87AB1A8C6AB27C0747747F37DFE593ADCF68E2EB85269bEzDD" TargetMode="External"/><Relationship Id="rId19" Type="http://schemas.openxmlformats.org/officeDocument/2006/relationships/image" Target="media/image6.wmf"/><Relationship Id="rId31" Type="http://schemas.openxmlformats.org/officeDocument/2006/relationships/image" Target="media/image18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278BCD323CC1BB12FF01AEA69433071566A8225AF460369709F231653D6BD7C7C987CE4F982FE2BC57C3D16BE36F1593BbCz3D" TargetMode="External"/><Relationship Id="rId14" Type="http://schemas.openxmlformats.org/officeDocument/2006/relationships/hyperlink" Target="consultantplus://offline/ref=5278BCD323CC1BB12FF004E77F2F6C755366DF2EAF4B083F2CCD25410C86BB293CD87AB1A8C6AB27C0747747F37DFE593ADCF68E2EB85269bEzDD" TargetMode="External"/><Relationship Id="rId22" Type="http://schemas.openxmlformats.org/officeDocument/2006/relationships/image" Target="media/image9.wmf"/><Relationship Id="rId27" Type="http://schemas.openxmlformats.org/officeDocument/2006/relationships/image" Target="media/image14.wmf"/><Relationship Id="rId30" Type="http://schemas.openxmlformats.org/officeDocument/2006/relationships/image" Target="media/image17.wmf"/><Relationship Id="rId35" Type="http://schemas.openxmlformats.org/officeDocument/2006/relationships/image" Target="media/image22.wmf"/><Relationship Id="rId8" Type="http://schemas.openxmlformats.org/officeDocument/2006/relationships/image" Target="media/image1.jpe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65FD8-A3F3-4818-BDC8-397CB0719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6623</Words>
  <Characters>37752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44287</CharactersWithSpaces>
  <SharedDoc>false</SharedDoc>
  <HLinks>
    <vt:vector size="2838" baseType="variant">
      <vt:variant>
        <vt:i4>3276853</vt:i4>
      </vt:variant>
      <vt:variant>
        <vt:i4>1416</vt:i4>
      </vt:variant>
      <vt:variant>
        <vt:i4>0</vt:i4>
      </vt:variant>
      <vt:variant>
        <vt:i4>5</vt:i4>
      </vt:variant>
      <vt:variant>
        <vt:lpwstr>consultantplus://offline/ref=483550BBD948A24FC50AB32890CF083A26CC513DFEA1CD288EE2F4E39A2C5CBC3F99A0607008ABBED1E54E79E46623807F5FEB9DB2E935EFE7D02B9EcEzFD</vt:lpwstr>
      </vt:variant>
      <vt:variant>
        <vt:lpwstr/>
      </vt:variant>
      <vt:variant>
        <vt:i4>3407991</vt:i4>
      </vt:variant>
      <vt:variant>
        <vt:i4>1413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4063286</vt:i4>
      </vt:variant>
      <vt:variant>
        <vt:i4>1293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consultantplus://offline/ref=5278BCD323CC1BB12FF01AEA69433071566A8225AF4B046E729E231653D6BD7C7C987CE4EB82A627C47D2610B623A7087D97FB8733A45262F25E417Db5z1D</vt:lpwstr>
      </vt:variant>
      <vt:variant>
        <vt:lpwstr/>
      </vt:variant>
      <vt:variant>
        <vt:i4>131139</vt:i4>
      </vt:variant>
      <vt:variant>
        <vt:i4>1290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3407985</vt:i4>
      </vt:variant>
      <vt:variant>
        <vt:i4>1287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1284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1281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1278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1275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1272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1269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1266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4063343</vt:i4>
      </vt:variant>
      <vt:variant>
        <vt:i4>1263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consultantplus://offline/ref=5278BCD323CC1BB12FF01AEA69433071566A8225AF4807617091231653D6BD7C7C987CE4EB82A627C47C2712B023A7087D97FB8733A45262F25E417Db5z1D</vt:lpwstr>
      </vt:variant>
      <vt:variant>
        <vt:lpwstr/>
      </vt:variant>
      <vt:variant>
        <vt:i4>4063280</vt:i4>
      </vt:variant>
      <vt:variant>
        <vt:i4>1260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consultantplus://offline/ref=5278BCD323CC1BB12FF01AEA69433071566A8225AF4B046E729E231653D6BD7C7C987CE4EB82A627C47D2314B123A7087D97FB8733A45262F25E417Db5z1D</vt:lpwstr>
      </vt:variant>
      <vt:variant>
        <vt:lpwstr/>
      </vt:variant>
      <vt:variant>
        <vt:i4>4063295</vt:i4>
      </vt:variant>
      <vt:variant>
        <vt:i4>1257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consultantplus://offline/ref=5278BCD323CC1BB12FF01AEA69433071566A8225AF46016C7399231653D6BD7C7C987CE4EB82A627C47A261EBE23A7087D97FB8733A45262F25E417Db5z1D</vt:lpwstr>
      </vt:variant>
      <vt:variant>
        <vt:lpwstr/>
      </vt:variant>
      <vt:variant>
        <vt:i4>4063287</vt:i4>
      </vt:variant>
      <vt:variant>
        <vt:i4>1254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consultantplus://offline/ref=5278BCD323CC1BB12FF01AEA69433071566A8225AF480B68719F231653D6BD7C7C987CE4EB82A627C47A211EB123A7087D97FB8733A45262F25E417Db5z1D</vt:lpwstr>
      </vt:variant>
      <vt:variant>
        <vt:lpwstr/>
      </vt:variant>
      <vt:variant>
        <vt:i4>3342397</vt:i4>
      </vt:variant>
      <vt:variant>
        <vt:i4>1251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3473528</vt:i4>
      </vt:variant>
      <vt:variant>
        <vt:i4>1248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1245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3145850</vt:i4>
      </vt:variant>
      <vt:variant>
        <vt:i4>1242</vt:i4>
      </vt:variant>
      <vt:variant>
        <vt:i4>0</vt:i4>
      </vt:variant>
      <vt:variant>
        <vt:i4>5</vt:i4>
      </vt:variant>
      <vt:variant>
        <vt:lpwstr/>
      </vt:variant>
      <vt:variant>
        <vt:lpwstr>P18322</vt:lpwstr>
      </vt:variant>
      <vt:variant>
        <vt:i4>3473528</vt:i4>
      </vt:variant>
      <vt:variant>
        <vt:i4>1239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1236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4063292</vt:i4>
      </vt:variant>
      <vt:variant>
        <vt:i4>1233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1230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1227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1224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4063332</vt:i4>
      </vt:variant>
      <vt:variant>
        <vt:i4>1221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consultantplus://offline/ref=5278BCD323CC1BB12FF01AEA69433071566A8225AF4905617990231653D6BD7C7C987CE4EB82A627C47C2610B323A7087D97FB8733A45262F25E417Db5z1D</vt:lpwstr>
      </vt:variant>
      <vt:variant>
        <vt:lpwstr/>
      </vt:variant>
      <vt:variant>
        <vt:i4>3342459</vt:i4>
      </vt:variant>
      <vt:variant>
        <vt:i4>1218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4063331</vt:i4>
      </vt:variant>
      <vt:variant>
        <vt:i4>1215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consultantplus://offline/ref=5278BCD323CC1BB12FF01AEA69433071566A8225AF4905617990231653D6BD7C7C987CE4EB82A627C47C2610B423A7087D97FB8733A45262F25E417Db5z1D</vt:lpwstr>
      </vt:variant>
      <vt:variant>
        <vt:lpwstr/>
      </vt:variant>
      <vt:variant>
        <vt:i4>3801210</vt:i4>
      </vt:variant>
      <vt:variant>
        <vt:i4>1212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4063330</vt:i4>
      </vt:variant>
      <vt:variant>
        <vt:i4>1209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consultantplus://offline/ref=5278BCD323CC1BB12FF01AEA69433071566A8225AF4905617990231653D6BD7C7C987CE4EB82A627C47C2610B523A7087D97FB8733A45262F25E417Db5z1D</vt:lpwstr>
      </vt:variant>
      <vt:variant>
        <vt:lpwstr/>
      </vt:variant>
      <vt:variant>
        <vt:i4>3866746</vt:i4>
      </vt:variant>
      <vt:variant>
        <vt:i4>1206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4063329</vt:i4>
      </vt:variant>
      <vt:variant>
        <vt:i4>1203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consultantplus://offline/ref=5278BCD323CC1BB12FF01AEA69433071566A8225AF4905617990231653D6BD7C7C987CE4EB82A627C47C2610B623A7087D97FB8733A45262F25E417Db5z1D</vt:lpwstr>
      </vt:variant>
      <vt:variant>
        <vt:lpwstr/>
      </vt:variant>
      <vt:variant>
        <vt:i4>3539066</vt:i4>
      </vt:variant>
      <vt:variant>
        <vt:i4>1200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4063328</vt:i4>
      </vt:variant>
      <vt:variant>
        <vt:i4>1197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consultantplus://offline/ref=5278BCD323CC1BB12FF01AEA69433071566A8225AF4905617990231653D6BD7C7C987CE4EB82A627C47C2610B723A7087D97FB8733A45262F25E417Db5z1D</vt:lpwstr>
      </vt:variant>
      <vt:variant>
        <vt:lpwstr/>
      </vt:variant>
      <vt:variant>
        <vt:i4>3604602</vt:i4>
      </vt:variant>
      <vt:variant>
        <vt:i4>1194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4063281</vt:i4>
      </vt:variant>
      <vt:variant>
        <vt:i4>1191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consultantplus://offline/ref=5278BCD323CC1BB12FF01AEA69433071566A8225AF4905617990231653D6BD7C7C987CE4EB82A627C47C2613BE23A7087D97FB8733A45262F25E417Db5z1D</vt:lpwstr>
      </vt:variant>
      <vt:variant>
        <vt:lpwstr/>
      </vt:variant>
      <vt:variant>
        <vt:i4>3145850</vt:i4>
      </vt:variant>
      <vt:variant>
        <vt:i4>1188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3342460</vt:i4>
      </vt:variant>
      <vt:variant>
        <vt:i4>1185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1182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3801213</vt:i4>
      </vt:variant>
      <vt:variant>
        <vt:i4>1179</vt:i4>
      </vt:variant>
      <vt:variant>
        <vt:i4>0</vt:i4>
      </vt:variant>
      <vt:variant>
        <vt:i4>5</vt:i4>
      </vt:variant>
      <vt:variant>
        <vt:lpwstr/>
      </vt:variant>
      <vt:variant>
        <vt:lpwstr>P18259</vt:lpwstr>
      </vt:variant>
      <vt:variant>
        <vt:i4>3342460</vt:i4>
      </vt:variant>
      <vt:variant>
        <vt:i4>1176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1173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4063291</vt:i4>
      </vt:variant>
      <vt:variant>
        <vt:i4>1170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3801210</vt:i4>
      </vt:variant>
      <vt:variant>
        <vt:i4>1167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3342459</vt:i4>
      </vt:variant>
      <vt:variant>
        <vt:i4>1164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3866746</vt:i4>
      </vt:variant>
      <vt:variant>
        <vt:i4>1161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3604602</vt:i4>
      </vt:variant>
      <vt:variant>
        <vt:i4>1158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3539066</vt:i4>
      </vt:variant>
      <vt:variant>
        <vt:i4>1155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3145850</vt:i4>
      </vt:variant>
      <vt:variant>
        <vt:i4>1152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4063334</vt:i4>
      </vt:variant>
      <vt:variant>
        <vt:i4>1149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consultantplus://offline/ref=5278BCD323CC1BB12FF01AEA69433071566A8225AF4905617990231653D6BD7C7C987CE4EB82A627C47C2613B223A7087D97FB8733A45262F25E417Db5z1D</vt:lpwstr>
      </vt:variant>
      <vt:variant>
        <vt:lpwstr/>
      </vt:variant>
      <vt:variant>
        <vt:i4>3342459</vt:i4>
      </vt:variant>
      <vt:variant>
        <vt:i4>1146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3801210</vt:i4>
      </vt:variant>
      <vt:variant>
        <vt:i4>1143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3407994</vt:i4>
      </vt:variant>
      <vt:variant>
        <vt:i4>1140</vt:i4>
      </vt:variant>
      <vt:variant>
        <vt:i4>0</vt:i4>
      </vt:variant>
      <vt:variant>
        <vt:i4>5</vt:i4>
      </vt:variant>
      <vt:variant>
        <vt:lpwstr/>
      </vt:variant>
      <vt:variant>
        <vt:lpwstr>P18227</vt:lpwstr>
      </vt:variant>
      <vt:variant>
        <vt:i4>3473530</vt:i4>
      </vt:variant>
      <vt:variant>
        <vt:i4>1137</vt:i4>
      </vt:variant>
      <vt:variant>
        <vt:i4>0</vt:i4>
      </vt:variant>
      <vt:variant>
        <vt:i4>5</vt:i4>
      </vt:variant>
      <vt:variant>
        <vt:lpwstr/>
      </vt:variant>
      <vt:variant>
        <vt:lpwstr>P18226</vt:lpwstr>
      </vt:variant>
      <vt:variant>
        <vt:i4>3604602</vt:i4>
      </vt:variant>
      <vt:variant>
        <vt:i4>1134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3145850</vt:i4>
      </vt:variant>
      <vt:variant>
        <vt:i4>1131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3276922</vt:i4>
      </vt:variant>
      <vt:variant>
        <vt:i4>1128</vt:i4>
      </vt:variant>
      <vt:variant>
        <vt:i4>0</vt:i4>
      </vt:variant>
      <vt:variant>
        <vt:i4>5</vt:i4>
      </vt:variant>
      <vt:variant>
        <vt:lpwstr/>
      </vt:variant>
      <vt:variant>
        <vt:lpwstr>P18221</vt:lpwstr>
      </vt:variant>
      <vt:variant>
        <vt:i4>4063328</vt:i4>
      </vt:variant>
      <vt:variant>
        <vt:i4>1125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consultantplus://offline/ref=5278BCD323CC1BB12FF01AEA69433071566A8225AF4905617990231653D6BD7C7C987CE4EB82A627C47C2613B423A7087D97FB8733A45262F25E417Db5z1D</vt:lpwstr>
      </vt:variant>
      <vt:variant>
        <vt:lpwstr/>
      </vt:variant>
      <vt:variant>
        <vt:i4>4063329</vt:i4>
      </vt:variant>
      <vt:variant>
        <vt:i4>1122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consultantplus://offline/ref=5278BCD323CC1BB12FF01AEA69433071566A8225AF4905617990231653D6BD7C7C987CE4EB82A627C47C2613B523A7087D97FB8733A45262F25E417Db5z1D</vt:lpwstr>
      </vt:variant>
      <vt:variant>
        <vt:lpwstr/>
      </vt:variant>
      <vt:variant>
        <vt:i4>4063292</vt:i4>
      </vt:variant>
      <vt:variant>
        <vt:i4>1119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1116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4063331</vt:i4>
      </vt:variant>
      <vt:variant>
        <vt:i4>1113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consultantplus://offline/ref=5278BCD323CC1BB12FF01AEA69433071566A8225AF4905617990231653D6BD7C7C987CE4EB82A627C47C2613B723A7087D97FB8733A45262F25E417Db5z1D</vt:lpwstr>
      </vt:variant>
      <vt:variant>
        <vt:lpwstr/>
      </vt:variant>
      <vt:variant>
        <vt:i4>4063284</vt:i4>
      </vt:variant>
      <vt:variant>
        <vt:i4>1110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1107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3670141</vt:i4>
      </vt:variant>
      <vt:variant>
        <vt:i4>1104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3604605</vt:i4>
      </vt:variant>
      <vt:variant>
        <vt:i4>1101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3539069</vt:i4>
      </vt:variant>
      <vt:variant>
        <vt:i4>1098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1095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7012462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consultantplus://offline/ref=5278BCD323CC1BB12FF004E77F2F6C755369D92DA946083F2CCD25410C86BB293CD87AB1A8C6AB27C7747747F37DFE593ADCF68E2EB85269bEzDD</vt:lpwstr>
      </vt:variant>
      <vt:variant>
        <vt:lpwstr/>
      </vt:variant>
      <vt:variant>
        <vt:i4>3407997</vt:i4>
      </vt:variant>
      <vt:variant>
        <vt:i4>1089</vt:i4>
      </vt:variant>
      <vt:variant>
        <vt:i4>0</vt:i4>
      </vt:variant>
      <vt:variant>
        <vt:i4>5</vt:i4>
      </vt:variant>
      <vt:variant>
        <vt:lpwstr/>
      </vt:variant>
      <vt:variant>
        <vt:lpwstr>P18154</vt:lpwstr>
      </vt:variant>
      <vt:variant>
        <vt:i4>3145854</vt:i4>
      </vt:variant>
      <vt:variant>
        <vt:i4>1086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1083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3407984</vt:i4>
      </vt:variant>
      <vt:variant>
        <vt:i4>1080</vt:i4>
      </vt:variant>
      <vt:variant>
        <vt:i4>0</vt:i4>
      </vt:variant>
      <vt:variant>
        <vt:i4>5</vt:i4>
      </vt:variant>
      <vt:variant>
        <vt:lpwstr/>
      </vt:variant>
      <vt:variant>
        <vt:lpwstr>P18184</vt:lpwstr>
      </vt:variant>
      <vt:variant>
        <vt:i4>3145854</vt:i4>
      </vt:variant>
      <vt:variant>
        <vt:i4>1077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1074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4063291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3604605</vt:i4>
      </vt:variant>
      <vt:variant>
        <vt:i4>1068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3670141</vt:i4>
      </vt:variant>
      <vt:variant>
        <vt:i4>1065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3539069</vt:i4>
      </vt:variant>
      <vt:variant>
        <vt:i4>1062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1059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4063292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7012403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7012403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4063295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consultantplus://offline/ref=5278BCD323CC1BB12FF01AEA69433071566A8225AF46016C7399231653D6BD7C7C987CE4EB82A627C57F231EBF23A7087D97FB8733A45262F25E417Db5z1D</vt:lpwstr>
      </vt:variant>
      <vt:variant>
        <vt:lpwstr/>
      </vt:variant>
      <vt:variant>
        <vt:i4>458823</vt:i4>
      </vt:variant>
      <vt:variant>
        <vt:i4>1038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4063336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consultantplus://offline/ref=5278BCD323CC1BB12FF01AEA69433071566A8225AF46026B7990231653D6BD7C7C987CE4EB82A627C57F2112BE23A7087D97FB8733A45262F25E417Db5z1D</vt:lpwstr>
      </vt:variant>
      <vt:variant>
        <vt:lpwstr/>
      </vt:variant>
      <vt:variant>
        <vt:i4>852041</vt:i4>
      </vt:variant>
      <vt:variant>
        <vt:i4>1032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4063340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consultantplus://offline/ref=5278BCD323CC1BB12FF01AEA69433071566A8225AF46026B7990231653D6BD7C7C987CE4EB82A627C57F2115BF23A7087D97FB8733A45262F25E417Db5z1D</vt:lpwstr>
      </vt:variant>
      <vt:variant>
        <vt:lpwstr/>
      </vt:variant>
      <vt:variant>
        <vt:i4>4063334</vt:i4>
      </vt:variant>
      <vt:variant>
        <vt:i4>1026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consultantplus://offline/ref=5278BCD323CC1BB12FF01AEA69433071566A8225AF46026D769B231653D6BD7C7C987CE4EB82A627C57F2117B523A7087D97FB8733A45262F25E417Db5z1D</vt:lpwstr>
      </vt:variant>
      <vt:variant>
        <vt:lpwstr/>
      </vt:variant>
      <vt:variant>
        <vt:i4>4063337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262210</vt:i4>
      </vt:variant>
      <vt:variant>
        <vt:i4>1020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4063328</vt:i4>
      </vt:variant>
      <vt:variant>
        <vt:i4>1017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consultantplus://offline/ref=5278BCD323CC1BB12FF01AEA69433071566A8225AF4905617990231653D6BD7C7C987CE4EB82A627C57F2311B723A7087D97FB8733A45262F25E417Db5z1D</vt:lpwstr>
      </vt:variant>
      <vt:variant>
        <vt:lpwstr/>
      </vt:variant>
      <vt:variant>
        <vt:i4>4063332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consultantplus://offline/ref=5278BCD323CC1BB12FF01AEA69433071566A8225AF46026D769B231653D6BD7C7C987CE4EB82A627C57F2117B723A7087D97FB8733A45262F25E417Db5z1D</vt:lpwstr>
      </vt:variant>
      <vt:variant>
        <vt:lpwstr/>
      </vt:variant>
      <vt:variant>
        <vt:i4>4063290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consultantplus://offline/ref=5278BCD323CC1BB12FF01AEA69433071566A8225AF46026B7990231653D6BD7C7C987CE4EB82A627C57F2115B023A7087D97FB8733A45262F25E417Db5z1D</vt:lpwstr>
      </vt:variant>
      <vt:variant>
        <vt:lpwstr/>
      </vt:variant>
      <vt:variant>
        <vt:i4>4063287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consultantplus://offline/ref=5278BCD323CC1BB12FF01AEA69433071566A8225AF46026D769B231653D6BD7C7C987CE4EB82A627C57F2116BE23A7087D97FB8733A45262F25E417Db5z1D</vt:lpwstr>
      </vt:variant>
      <vt:variant>
        <vt:lpwstr/>
      </vt:variant>
      <vt:variant>
        <vt:i4>4063291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consultantplus://offline/ref=5278BCD323CC1BB12FF01AEA69433071566A8225AF46026B7990231653D6BD7C7C987CE4EB82A627C57F2115B123A7087D97FB8733A45262F25E417Db5z1D</vt:lpwstr>
      </vt:variant>
      <vt:variant>
        <vt:lpwstr/>
      </vt:variant>
      <vt:variant>
        <vt:i4>131140</vt:i4>
      </vt:variant>
      <vt:variant>
        <vt:i4>1002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4063288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consultantplus://offline/ref=5278BCD323CC1BB12FF01AEA69433071566A8225AF46026B7990231653D6BD7C7C987CE4EB82A627C57F2114B323A7087D97FB8733A45262F25E417Db5z1D</vt:lpwstr>
      </vt:variant>
      <vt:variant>
        <vt:lpwstr/>
      </vt:variant>
      <vt:variant>
        <vt:i4>5701634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consultantplus://offline/ref=5278BCD323CC1BB12FF004E77F2F6C755369D52AAC49083F2CCD25410C86BB292ED822BDA8C5B526CC612116B5b2z9D</vt:lpwstr>
      </vt:variant>
      <vt:variant>
        <vt:lpwstr/>
      </vt:variant>
      <vt:variant>
        <vt:i4>4063295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consultantplus://offline/ref=5278BCD323CC1BB12FF01AEA69433071566A8225AF46026B7990231653D6BD7C7C987CE4EB82A627C57F2114B423A7087D97FB8733A45262F25E417Db5z1D</vt:lpwstr>
      </vt:variant>
      <vt:variant>
        <vt:lpwstr/>
      </vt:variant>
      <vt:variant>
        <vt:i4>4063294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consultantplus://offline/ref=5278BCD323CC1BB12FF01AEA69433071566A8225AF46026B7990231653D6BD7C7C987CE4EB82A627C57F2114B523A7087D97FB8733A45262F25E417Db5z1D</vt:lpwstr>
      </vt:variant>
      <vt:variant>
        <vt:lpwstr/>
      </vt:variant>
      <vt:variant>
        <vt:i4>7012403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4063283</vt:i4>
      </vt:variant>
      <vt:variant>
        <vt:i4>984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consultantplus://offline/ref=5278BCD323CC1BB12FF01AEA69433071566A8225AF4905617990231653D6BD7C7C987CE4EB82A627C57F2310BE23A7087D97FB8733A45262F25E417Db5z1D</vt:lpwstr>
      </vt:variant>
      <vt:variant>
        <vt:lpwstr/>
      </vt:variant>
      <vt:variant>
        <vt:i4>4063280</vt:i4>
      </vt:variant>
      <vt:variant>
        <vt:i4>981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consultantplus://offline/ref=5278BCD323CC1BB12FF01AEA69433071566A8225AF4905617990231653D6BD7C7C987CE4EB82A627C57F2310BF23A7087D97FB8733A45262F25E417Db5z1D</vt:lpwstr>
      </vt:variant>
      <vt:variant>
        <vt:lpwstr/>
      </vt:variant>
      <vt:variant>
        <vt:i4>131139</vt:i4>
      </vt:variant>
      <vt:variant>
        <vt:i4>978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4063337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4063330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consultantplus://offline/ref=5278BCD323CC1BB12FF01AEA69433071566A8225AF46026D769B231653D6BD7C7C987CE4EB82A627C57F2116B023A7087D97FB8733A45262F25E417Db5z1D</vt:lpwstr>
      </vt:variant>
      <vt:variant>
        <vt:lpwstr/>
      </vt:variant>
      <vt:variant>
        <vt:i4>4063292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consultantplus://offline/ref=5278BCD323CC1BB12FF01AEA69433071566A8225AF46026B7990231653D6BD7C7C987CE4EB82A627C57F2114B723A7087D97FB8733A45262F25E417Db5z1D</vt:lpwstr>
      </vt:variant>
      <vt:variant>
        <vt:lpwstr/>
      </vt:variant>
      <vt:variant>
        <vt:i4>4063335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consultantplus://offline/ref=5278BCD323CC1BB12FF01AEA69433071566A8225AF4905617990231653D6BD7C7C987CE4EB82A627C57F2310B123A7087D97FB8733A45262F25E417Db5z1D</vt:lpwstr>
      </vt:variant>
      <vt:variant>
        <vt:lpwstr/>
      </vt:variant>
      <vt:variant>
        <vt:i4>4063284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consultantplus://offline/ref=5278BCD323CC1BB12FF01AEA69433071566A8225AF490068749E231653D6BD7C7C987CE4EB82A627C57F2616B523A7087D97FB8733A45262F25E417Db5z1D</vt:lpwstr>
      </vt:variant>
      <vt:variant>
        <vt:lpwstr/>
      </vt:variant>
      <vt:variant>
        <vt:i4>4063341</vt:i4>
      </vt:variant>
      <vt:variant>
        <vt:i4>960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consultantplus://offline/ref=5278BCD323CC1BB12FF01AEA69433071566A8225AF46026B7990231653D6BD7C7C987CE4EB82A627C57F2117BE23A7087D97FB8733A45262F25E417Db5z1D</vt:lpwstr>
      </vt:variant>
      <vt:variant>
        <vt:lpwstr/>
      </vt:variant>
      <vt:variant>
        <vt:i4>4063342</vt:i4>
      </vt:variant>
      <vt:variant>
        <vt:i4>957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consultantplus://offline/ref=5278BCD323CC1BB12FF01AEA69433071566A8225AF46026B7990231653D6BD7C7C987CE4EB82A627C57F2117BF23A7087D97FB8733A45262F25E417Db5z1D</vt:lpwstr>
      </vt:variant>
      <vt:variant>
        <vt:lpwstr/>
      </vt:variant>
      <vt:variant>
        <vt:i4>852041</vt:i4>
      </vt:variant>
      <vt:variant>
        <vt:i4>954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4063287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consultantplus://offline/ref=5278BCD323CC1BB12FF01AEA69433071566A8225AF46026D769B231653D6BD7C7C987CE4EB82A627C57F221FB623A7087D97FB8733A45262F25E417Db5z1D</vt:lpwstr>
      </vt:variant>
      <vt:variant>
        <vt:lpwstr/>
      </vt:variant>
      <vt:variant>
        <vt:i4>4063280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consultantplus://offline/ref=5278BCD323CC1BB12FF01AEA69433071566A8225AF46026D769B231653D6BD7C7C987CE4EB82A627C57F2211BF23A7087D97FB8733A45262F25E417Db5z1D</vt:lpwstr>
      </vt:variant>
      <vt:variant>
        <vt:lpwstr/>
      </vt:variant>
      <vt:variant>
        <vt:i4>4063290</vt:i4>
      </vt:variant>
      <vt:variant>
        <vt:i4>945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consultantplus://offline/ref=5278BCD323CC1BB12FF01AEA69433071566A8225AF46026B7990231653D6BD7C7C987CE4EB82A627C57F2214B223A7087D97FB8733A45262F25E417Db5z1D</vt:lpwstr>
      </vt:variant>
      <vt:variant>
        <vt:lpwstr/>
      </vt:variant>
      <vt:variant>
        <vt:i4>262210</vt:i4>
      </vt:variant>
      <vt:variant>
        <vt:i4>942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4063334</vt:i4>
      </vt:variant>
      <vt:variant>
        <vt:i4>939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consultantplus://offline/ref=5278BCD323CC1BB12FF01AEA69433071566A8225AF46026D769B231653D6BD7C7C987CE4EB82A627C57F2311B123A7087D97FB8733A45262F25E417Db5z1D</vt:lpwstr>
      </vt:variant>
      <vt:variant>
        <vt:lpwstr/>
      </vt:variant>
      <vt:variant>
        <vt:i4>4063291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consultantplus://offline/ref=5278BCD323CC1BB12FF01AEA69433071566A8225AF46026B7990231653D6BD7C7C987CE4EB82A627C57F2311B723A7087D97FB8733A45262F25E417Db5z1D</vt:lpwstr>
      </vt:variant>
      <vt:variant>
        <vt:lpwstr/>
      </vt:variant>
      <vt:variant>
        <vt:i4>4063291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consultantplus://offline/ref=5278BCD323CC1BB12FF01AEA69433071566A8225AF46026B7990231653D6BD7C7C987CE4EB82A627C57F2313B523A7087D97FB8733A45262F25E417Db5z1D</vt:lpwstr>
      </vt:variant>
      <vt:variant>
        <vt:lpwstr/>
      </vt:variant>
      <vt:variant>
        <vt:i4>4063288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consultantplus://offline/ref=5278BCD323CC1BB12FF01AEA69433071566A8225AF46026B7990231653D6BD7C7C987CE4EB82A627C57F2313B623A7087D97FB8733A45262F25E417Db5z1D</vt:lpwstr>
      </vt:variant>
      <vt:variant>
        <vt:lpwstr/>
      </vt:variant>
      <vt:variant>
        <vt:i4>7012403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4063289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consultantplus://offline/ref=5278BCD323CC1BB12FF01AEA69433071566A8225AF46026B7990231653D6BD7C7C987CE4EB82A627C57F2313B723A7087D97FB8733A45262F25E417Db5z1D</vt:lpwstr>
      </vt:variant>
      <vt:variant>
        <vt:lpwstr/>
      </vt:variant>
      <vt:variant>
        <vt:i4>131139</vt:i4>
      </vt:variant>
      <vt:variant>
        <vt:i4>921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4063333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consultantplus://offline/ref=5278BCD323CC1BB12FF01AEA69433071566A8225AF46026D769B231653D6BD7C7C987CE4EB82A627C57F2311B223A7087D97FB8733A45262F25E417Db5z1D</vt:lpwstr>
      </vt:variant>
      <vt:variant>
        <vt:lpwstr/>
      </vt:variant>
      <vt:variant>
        <vt:i4>4063337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consultantplus://offline/ref=5278BCD323CC1BB12FF01AEA69433071566A8225AF46026B7990231653D6BD7C7C987CE4EB82A627C57F2312BF23A7087D97FB8733A45262F25E417Db5z1D</vt:lpwstr>
      </vt:variant>
      <vt:variant>
        <vt:lpwstr/>
      </vt:variant>
      <vt:variant>
        <vt:i4>4063282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consultantplus://offline/ref=5278BCD323CC1BB12FF01AEA69433071566A8225AF4905617990231653D6BD7C7C987CE4EB82A627C57F2312BF23A7087D97FB8733A45262F25E417Db5z1D</vt:lpwstr>
      </vt:variant>
      <vt:variant>
        <vt:lpwstr/>
      </vt:variant>
      <vt:variant>
        <vt:i4>4063280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consultantplus://offline/ref=5278BCD323CC1BB12FF01AEA69433071566A8225AF490068749E231653D6BD7C7C987CE4EB82A627C57F2310B223A7087D97FB8733A45262F25E417Db5z1D</vt:lpwstr>
      </vt:variant>
      <vt:variant>
        <vt:lpwstr/>
      </vt:variant>
      <vt:variant>
        <vt:i4>3539068</vt:i4>
      </vt:variant>
      <vt:variant>
        <vt:i4>906</vt:i4>
      </vt:variant>
      <vt:variant>
        <vt:i4>0</vt:i4>
      </vt:variant>
      <vt:variant>
        <vt:i4>5</vt:i4>
      </vt:variant>
      <vt:variant>
        <vt:lpwstr/>
      </vt:variant>
      <vt:variant>
        <vt:lpwstr>P18344</vt:lpwstr>
      </vt:variant>
      <vt:variant>
        <vt:i4>393287</vt:i4>
      </vt:variant>
      <vt:variant>
        <vt:i4>903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3145841</vt:i4>
      </vt:variant>
      <vt:variant>
        <vt:i4>900</vt:i4>
      </vt:variant>
      <vt:variant>
        <vt:i4>0</vt:i4>
      </vt:variant>
      <vt:variant>
        <vt:i4>5</vt:i4>
      </vt:variant>
      <vt:variant>
        <vt:lpwstr/>
      </vt:variant>
      <vt:variant>
        <vt:lpwstr>P18293</vt:lpwstr>
      </vt:variant>
      <vt:variant>
        <vt:i4>3276924</vt:i4>
      </vt:variant>
      <vt:variant>
        <vt:i4>897</vt:i4>
      </vt:variant>
      <vt:variant>
        <vt:i4>0</vt:i4>
      </vt:variant>
      <vt:variant>
        <vt:i4>5</vt:i4>
      </vt:variant>
      <vt:variant>
        <vt:lpwstr/>
      </vt:variant>
      <vt:variant>
        <vt:lpwstr>P18142</vt:lpwstr>
      </vt:variant>
      <vt:variant>
        <vt:i4>393287</vt:i4>
      </vt:variant>
      <vt:variant>
        <vt:i4>894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4063290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4063290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4063284</vt:i4>
      </vt:variant>
      <vt:variant>
        <vt:i4>885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consultantplus://offline/ref=5278BCD323CC1BB12FF01AEA69433071566A8225AF480169759F231653D6BD7C7C987CE4EB82A627C57F2312B723A7087D97FB8733A45262F25E417Db5z1D</vt:lpwstr>
      </vt:variant>
      <vt:variant>
        <vt:lpwstr/>
      </vt:variant>
      <vt:variant>
        <vt:i4>4063333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consultantplus://offline/ref=5278BCD323CC1BB12FF01AEA69433071566A8225AF4905617990231653D6BD7C7C987CE4EB82A627C57F2312B123A7087D97FB8733A45262F25E417Db5z1D</vt:lpwstr>
      </vt:variant>
      <vt:variant>
        <vt:lpwstr/>
      </vt:variant>
      <vt:variant>
        <vt:i4>4063336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consultantplus://offline/ref=5278BCD323CC1BB12FF01AEA69433071566A8225AF4807617091231653D6BD7C7C987CE4EB82A627C57F2315B023A7087D97FB8733A45262F25E417Db5z1D</vt:lpwstr>
      </vt:variant>
      <vt:variant>
        <vt:lpwstr/>
      </vt:variant>
      <vt:variant>
        <vt:i4>4063337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consultantplus://offline/ref=5278BCD323CC1BB12FF01AEA69433071566A8225AF4807617091231653D6BD7C7C987CE4EB82A627C57F2315B123A7087D97FB8733A45262F25E417Db5z1D</vt:lpwstr>
      </vt:variant>
      <vt:variant>
        <vt:lpwstr/>
      </vt:variant>
      <vt:variant>
        <vt:i4>4063340</vt:i4>
      </vt:variant>
      <vt:variant>
        <vt:i4>873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consultantplus://offline/ref=5278BCD323CC1BB12FF01AEA69433071566A8225AF48006B769A231653D6BD7C7C987CE4EB82A627C57F2313B023A7087D97FB8733A45262F25E417Db5z1D</vt:lpwstr>
      </vt:variant>
      <vt:variant>
        <vt:lpwstr/>
      </vt:variant>
      <vt:variant>
        <vt:i4>65603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4063331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consultantplus://offline/ref=5278BCD323CC1BB12FF01AEA69433071566A8225AF46026D769B231653D6BD7C7C987CE4EB82A627C57F2311B423A7087D97FB8733A45262F25E417Db5z1D</vt:lpwstr>
      </vt:variant>
      <vt:variant>
        <vt:lpwstr/>
      </vt:variant>
      <vt:variant>
        <vt:i4>70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P1613</vt:lpwstr>
      </vt:variant>
      <vt:variant>
        <vt:i4>65603</vt:i4>
      </vt:variant>
      <vt:variant>
        <vt:i4>861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393285</vt:i4>
      </vt:variant>
      <vt:variant>
        <vt:i4>858</vt:i4>
      </vt:variant>
      <vt:variant>
        <vt:i4>0</vt:i4>
      </vt:variant>
      <vt:variant>
        <vt:i4>5</vt:i4>
      </vt:variant>
      <vt:variant>
        <vt:lpwstr/>
      </vt:variant>
      <vt:variant>
        <vt:lpwstr>P751</vt:lpwstr>
      </vt:variant>
      <vt:variant>
        <vt:i4>4063341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consultantplus://offline/ref=5278BCD323CC1BB12FF01AEA69433071566A8225AF48006B769A231653D6BD7C7C987CE4EB82A627C57F2313B123A7087D97FB8733A45262F25E417Db5z1D</vt:lpwstr>
      </vt:variant>
      <vt:variant>
        <vt:lpwstr/>
      </vt:variant>
      <vt:variant>
        <vt:i4>4063292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consultantplus://offline/ref=5278BCD323CC1BB12FF01AEA69433071566A8225AF48036B7090231653D6BD7C7C987CE4EB82A627C57F2313B423A7087D97FB8733A45262F25E417Db5z1D</vt:lpwstr>
      </vt:variant>
      <vt:variant>
        <vt:lpwstr/>
      </vt:variant>
      <vt:variant>
        <vt:i4>4063285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consultantplus://offline/ref=5278BCD323CC1BB12FF01AEA69433071566A8225AF48056A789D231653D6BD7C7C987CE4EB82A627C57F2311BF23A7087D97FB8733A45262F25E417Db5z1D</vt:lpwstr>
      </vt:variant>
      <vt:variant>
        <vt:lpwstr/>
      </vt:variant>
      <vt:variant>
        <vt:i4>4063331</vt:i4>
      </vt:variant>
      <vt:variant>
        <vt:i4>846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consultantplus://offline/ref=5278BCD323CC1BB12FF01AEA69433071566A8225AF48056A789D231653D6BD7C7C987CE4EB82A627C57F2311B023A7087D97FB8733A45262F25E417Db5z1D</vt:lpwstr>
      </vt:variant>
      <vt:variant>
        <vt:lpwstr/>
      </vt:variant>
      <vt:variant>
        <vt:i4>7012403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4063294</vt:i4>
      </vt:variant>
      <vt:variant>
        <vt:i4>840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consultantplus://offline/ref=5278BCD323CC1BB12FF01AEA69433071566A8225AF48036B7090231653D6BD7C7C987CE4EB82A627C57F2313B623A7087D97FB8733A45262F25E417Db5z1D</vt:lpwstr>
      </vt:variant>
      <vt:variant>
        <vt:lpwstr/>
      </vt:variant>
      <vt:variant>
        <vt:i4>4063329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consultantplus://offline/ref=5278BCD323CC1BB12FF01AEA69433071566A8225AF48056A789D231653D6BD7C7C987CE4EB82A627C57F2311B223A7087D97FB8733A45262F25E417Db5z1D</vt:lpwstr>
      </vt:variant>
      <vt:variant>
        <vt:lpwstr/>
      </vt:variant>
      <vt:variant>
        <vt:i4>4063335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consultantplus://offline/ref=5278BCD323CC1BB12FF01AEA69433071566A8225AF48056A789D231653D6BD7C7C987CE4EB82A627C57F2311B423A7087D97FB8733A45262F25E417Db5z1D</vt:lpwstr>
      </vt:variant>
      <vt:variant>
        <vt:lpwstr/>
      </vt:variant>
      <vt:variant>
        <vt:i4>4063334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consultantplus://offline/ref=5278BCD323CC1BB12FF01AEA69433071566A8225AF48056A789D231653D6BD7C7C987CE4EB82A627C57F2311B523A7087D97FB8733A45262F25E417Db5z1D</vt:lpwstr>
      </vt:variant>
      <vt:variant>
        <vt:lpwstr/>
      </vt:variant>
      <vt:variant>
        <vt:i4>4063332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consultantplus://offline/ref=5278BCD323CC1BB12FF01AEA69433071566A8225AF48056A789D231653D6BD7C7C987CE4EB82A627C57F2311B723A7087D97FB8733A45262F25E417Db5z1D</vt:lpwstr>
      </vt:variant>
      <vt:variant>
        <vt:lpwstr/>
      </vt:variant>
      <vt:variant>
        <vt:i4>4063340</vt:i4>
      </vt:variant>
      <vt:variant>
        <vt:i4>825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810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807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4063338</vt:i4>
      </vt:variant>
      <vt:variant>
        <vt:i4>804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consultantplus://offline/ref=5278BCD323CC1BB12FF01AEA69433071566A8225AF48066F709B231653D6BD7C7C987CE4EB82A627C57F2312B023A7087D97FB8733A45262F25E417Db5z1D</vt:lpwstr>
      </vt:variant>
      <vt:variant>
        <vt:lpwstr/>
      </vt:variant>
      <vt:variant>
        <vt:i4>4063343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795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792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4063340</vt:i4>
      </vt:variant>
      <vt:variant>
        <vt:i4>789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786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783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780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774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4063343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4063342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consultantplus://offline/ref=5278BCD323CC1BB12FF01AEA69433071566A8225AF46016C7399231653D6BD7C7C987CE4EB82A627C57F231EB723A7087D97FB8733A45262F25E417Db5z1D</vt:lpwstr>
      </vt:variant>
      <vt:variant>
        <vt:lpwstr/>
      </vt:variant>
      <vt:variant>
        <vt:i4>4063334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consultantplus://offline/ref=5278BCD323CC1BB12FF01AEA69433071566A8225AF46026D769B231653D6BD7C7C987CE4EB82A627C57F2310B023A7087D97FB8733A45262F25E417Db5z1D</vt:lpwstr>
      </vt:variant>
      <vt:variant>
        <vt:lpwstr/>
      </vt:variant>
      <vt:variant>
        <vt:i4>4063340</vt:i4>
      </vt:variant>
      <vt:variant>
        <vt:i4>750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consultantplus://offline/ref=5278BCD323CC1BB12FF01AEA69433071566A8225AF48036B7090231653D6BD7C7C987CE4EB82A627C57F2312BE23A7087D97FB8733A45262F25E417Db5z1D</vt:lpwstr>
      </vt:variant>
      <vt:variant>
        <vt:lpwstr/>
      </vt:variant>
      <vt:variant>
        <vt:i4>4063294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consultantplus://offline/ref=5278BCD323CC1BB12FF01AEA69433071566A8225AF46016C7399231653D6BD7C7C987CE4EB82A627C57F2311B323A7087D97FB8733A45262F25E417Db5z1D</vt:lpwstr>
      </vt:variant>
      <vt:variant>
        <vt:lpwstr/>
      </vt:variant>
      <vt:variant>
        <vt:i4>4063342</vt:i4>
      </vt:variant>
      <vt:variant>
        <vt:i4>744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4063283</vt:i4>
      </vt:variant>
      <vt:variant>
        <vt:i4>738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consultantplus://offline/ref=5278BCD323CC1BB12FF01AEA69433071566A8225AF490068749E231653D6BD7C7C987CE4EB82A627C57F2313B223A7087D97FB8733A45262F25E417Db5z1D</vt:lpwstr>
      </vt:variant>
      <vt:variant>
        <vt:lpwstr/>
      </vt:variant>
      <vt:variant>
        <vt:i4>4063291</vt:i4>
      </vt:variant>
      <vt:variant>
        <vt:i4>735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732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4063343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consultantplus://offline/ref=5278BCD323CC1BB12FF01AEA69433071566A8225AF48066F709B231653D6BD7C7C987CE4EB82A627C57F2312B523A7087D97FB8733A45262F25E417Db5z1D</vt:lpwstr>
      </vt:variant>
      <vt:variant>
        <vt:lpwstr/>
      </vt:variant>
      <vt:variant>
        <vt:i4>4063339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4063290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consultantplus://offline/ref=5278BCD323CC1BB12FF01AEA69433071566A8225AF48036B7090231653D6BD7C7C987CE4EB82A627C57F2312B323A7087D97FB8733A45262F25E417Db5z1D</vt:lpwstr>
      </vt:variant>
      <vt:variant>
        <vt:lpwstr/>
      </vt:variant>
      <vt:variant>
        <vt:i4>4063291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4063284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consultantplus://offline/ref=5278BCD323CC1BB12FF01AEA69433071566A8225AF490068749E231653D6BD7C7C987CE4EB82A627C57F2313B523A7087D97FB8733A45262F25E417Db5z1D</vt:lpwstr>
      </vt:variant>
      <vt:variant>
        <vt:lpwstr/>
      </vt:variant>
      <vt:variant>
        <vt:i4>4063293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consultantplus://offline/ref=5278BCD323CC1BB12FF01AEA69433071566A8225AF48036B7090231653D6BD7C7C987CE4EB82A627C57F2312B423A7087D97FB8733A45262F25E417Db5z1D</vt:lpwstr>
      </vt:variant>
      <vt:variant>
        <vt:lpwstr/>
      </vt:variant>
      <vt:variant>
        <vt:i4>4063333</vt:i4>
      </vt:variant>
      <vt:variant>
        <vt:i4>705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consultantplus://offline/ref=5278BCD323CC1BB12FF01AEA69433071566A8225AF46026D769B231653D6BD7C7C987CE4EB82A627C57F2310B323A7087D97FB8733A45262F25E417Db5z1D</vt:lpwstr>
      </vt:variant>
      <vt:variant>
        <vt:lpwstr/>
      </vt:variant>
      <vt:variant>
        <vt:i4>4063289</vt:i4>
      </vt:variant>
      <vt:variant>
        <vt:i4>702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consultantplus://offline/ref=5278BCD323CC1BB12FF01AEA69433071566A8225AF46016C7399231653D6BD7C7C987CE4EB82A627C57F2311B423A7087D97FB8733A45262F25E417Db5z1D</vt:lpwstr>
      </vt:variant>
      <vt:variant>
        <vt:lpwstr/>
      </vt:variant>
      <vt:variant>
        <vt:i4>4063330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consultantplus://offline/ref=5278BCD323CC1BB12FF01AEA69433071566A8225AF46026D769B231653D6BD7C7C987CE4EB82A627C57F2310B423A7087D97FB8733A45262F25E417Db5z1D</vt:lpwstr>
      </vt:variant>
      <vt:variant>
        <vt:lpwstr/>
      </vt:variant>
      <vt:variant>
        <vt:i4>4063342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4063287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consultantplus://offline/ref=5278BCD323CC1BB12FF01AEA69433071566A8225AF490068749E231653D6BD7C7C987CE4EB82A627C57F2313B623A7087D97FB8733A45262F25E417Db5z1D</vt:lpwstr>
      </vt:variant>
      <vt:variant>
        <vt:lpwstr/>
      </vt:variant>
      <vt:variant>
        <vt:i4>4063291</vt:i4>
      </vt:variant>
      <vt:variant>
        <vt:i4>687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4063339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678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4063292</vt:i4>
      </vt:variant>
      <vt:variant>
        <vt:i4>675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consultantplus://offline/ref=5278BCD323CC1BB12FF01AEA69433071566A8225AF48036B7090231653D6BD7C7C987CE4EB82A627C57F2312B523A7087D97FB8733A45262F25E417Db5z1D</vt:lpwstr>
      </vt:variant>
      <vt:variant>
        <vt:lpwstr/>
      </vt:variant>
      <vt:variant>
        <vt:i4>4063291</vt:i4>
      </vt:variant>
      <vt:variant>
        <vt:i4>672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4063290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consultantplus://offline/ref=5278BCD323CC1BB12FF01AEA69433071566A8225AF46016C7399231653D6BD7C7C987CE4EB82A627C57F2311B723A7087D97FB8733A45262F25E417Db5z1D</vt:lpwstr>
      </vt:variant>
      <vt:variant>
        <vt:lpwstr/>
      </vt:variant>
      <vt:variant>
        <vt:i4>4063295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consultantplus://offline/ref=5278BCD323CC1BB12FF01AEA69433071566A8225AF46016C7399231653D6BD7C7C987CE4EB82A627C57F2310B323A7087D97FB8733A45262F25E417Db5z1D</vt:lpwstr>
      </vt:variant>
      <vt:variant>
        <vt:lpwstr/>
      </vt:variant>
      <vt:variant>
        <vt:i4>4063292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4063281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consultantplus://offline/ref=5278BCD323CC1BB12FF01AEA69433071566A8225AF490068749E231653D6BD7C7C987CE4EB82A627C57F2312B123A7087D97FB8733A45262F25E417Db5z1D</vt:lpwstr>
      </vt:variant>
      <vt:variant>
        <vt:lpwstr/>
      </vt:variant>
      <vt:variant>
        <vt:i4>4063336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4063341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consultantplus://offline/ref=5278BCD323CC1BB12FF01AEA69433071566A8225AF48066F709B231653D6BD7C7C987CE4EB82A627C57F2315B023A7087D97FB8733A45262F25E417Db5z1D</vt:lpwstr>
      </vt:variant>
      <vt:variant>
        <vt:lpwstr/>
      </vt:variant>
      <vt:variant>
        <vt:i4>4063342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4063338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consultantplus://offline/ref=5278BCD323CC1BB12FF01AEA69433071566A8225AF48006B769A231653D6BD7C7C987CE4EB82A627C57F2313B623A7087D97FB8733A45262F25E417Db5z1D</vt:lpwstr>
      </vt:variant>
      <vt:variant>
        <vt:lpwstr/>
      </vt:variant>
      <vt:variant>
        <vt:i4>4063287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4063294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consultantplus://offline/ref=5278BCD323CC1BB12FF01AEA69433071566A8225AF48036B7090231653D6BD7C7C987CE4EB82A627C57F2315B023A7087D97FB8733A45262F25E417Db5z1D</vt:lpwstr>
      </vt:variant>
      <vt:variant>
        <vt:lpwstr/>
      </vt:variant>
      <vt:variant>
        <vt:i4>4063295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4063283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consultantplus://offline/ref=5278BCD323CC1BB12FF01AEA69433071566A8225AF46026D769B231653D6BD7C7C987CE4EB82A627C57F2313BF23A7087D97FB8733A45262F25E417Db5z1D</vt:lpwstr>
      </vt:variant>
      <vt:variant>
        <vt:lpwstr/>
      </vt:variant>
      <vt:variant>
        <vt:i4>4063283</vt:i4>
      </vt:variant>
      <vt:variant>
        <vt:i4>621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consultantplus://offline/ref=5278BCD323CC1BB12FF01AEA69433071566A8225AF490068749E231653D6BD7C7C987CE4EB82A627C57F2312B323A7087D97FB8733A45262F25E417Db5z1D</vt:lpwstr>
      </vt:variant>
      <vt:variant>
        <vt:lpwstr/>
      </vt:variant>
      <vt:variant>
        <vt:i4>4063339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consultantplus://offline/ref=5278BCD323CC1BB12FF01AEA69433071566A8225AF48006B769A231653D6BD7C7C987CE4EB82A627C57F2313B723A7087D97FB8733A45262F25E417Db5z1D</vt:lpwstr>
      </vt:variant>
      <vt:variant>
        <vt:lpwstr/>
      </vt:variant>
      <vt:variant>
        <vt:i4>4063292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consultantplus://offline/ref=5278BCD323CC1BB12FF01AEA69433071566A8225AF48036B7090231653D6BD7C7C987CE4EB82A627C57F2315B223A7087D97FB8733A45262F25E417Db5z1D</vt:lpwstr>
      </vt:variant>
      <vt:variant>
        <vt:lpwstr/>
      </vt:variant>
      <vt:variant>
        <vt:i4>4063338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consultantplus://offline/ref=5278BCD323CC1BB12FF01AEA69433071566A8225AF46016C7399231653D6BD7C7C987CE4EB82A627C57F2313BE23A7087D97FB8733A45262F25E417Db5z1D</vt:lpwstr>
      </vt:variant>
      <vt:variant>
        <vt:lpwstr/>
      </vt:variant>
      <vt:variant>
        <vt:i4>4063337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consultantplus://offline/ref=5278BCD323CC1BB12FF01AEA69433071566A8225AF46016C7399231653D6BD7C7C987CE4EB82A627C57F2313BF23A7087D97FB8733A45262F25E417Db5z1D</vt:lpwstr>
      </vt:variant>
      <vt:variant>
        <vt:lpwstr/>
      </vt:variant>
      <vt:variant>
        <vt:i4>4063343</vt:i4>
      </vt:variant>
      <vt:variant>
        <vt:i4>606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consultantplus://offline/ref=5278BCD323CC1BB12FF01AEA69433071566A8225AF48006B769A231653D6BD7C7C987CE4EB82A627C57F2312B223A7087D97FB8733A45262F25E417Db5z1D</vt:lpwstr>
      </vt:variant>
      <vt:variant>
        <vt:lpwstr/>
      </vt:variant>
      <vt:variant>
        <vt:i4>4063295</vt:i4>
      </vt:variant>
      <vt:variant>
        <vt:i4>603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consultantplus://offline/ref=5278BCD323CC1BB12FF01AEA69433071566A8225AF46016C7399231653D6BD7C7C987CE4EB82A627C57F2313B023A7087D97FB8733A45262F25E417Db5z1D</vt:lpwstr>
      </vt:variant>
      <vt:variant>
        <vt:lpwstr/>
      </vt:variant>
      <vt:variant>
        <vt:i4>4063333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consultantplus://offline/ref=5278BCD323CC1BB12FF01AEA69433071566A8225AF46026D769B231653D6BD7C7C987CE4EB82A627C57F2313B023A7087D97FB8733A45262F25E417Db5z1D</vt:lpwstr>
      </vt:variant>
      <vt:variant>
        <vt:lpwstr/>
      </vt:variant>
      <vt:variant>
        <vt:i4>4063292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4063284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consultantplus://offline/ref=5278BCD323CC1BB12FF01AEA69433071566A8225AF490068749E231653D6BD7C7C987CE4EB82A627C57F2312B423A7087D97FB8733A45262F25E417Db5z1D</vt:lpwstr>
      </vt:variant>
      <vt:variant>
        <vt:lpwstr/>
      </vt:variant>
      <vt:variant>
        <vt:i4>4063336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4063342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4063342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consultantplus://offline/ref=5278BCD323CC1BB12FF01AEA69433071566A8225AF48006B769A231653D6BD7C7C987CE4EB82A627C57F2312B323A7087D97FB8733A45262F25E417Db5z1D</vt:lpwstr>
      </vt:variant>
      <vt:variant>
        <vt:lpwstr/>
      </vt:variant>
      <vt:variant>
        <vt:i4>4063287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4063293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consultantplus://offline/ref=5278BCD323CC1BB12FF01AEA69433071566A8225AF48036B7090231653D6BD7C7C987CE4EB82A627C57F2315B323A7087D97FB8733A45262F25E417Db5z1D</vt:lpwstr>
      </vt:variant>
      <vt:variant>
        <vt:lpwstr/>
      </vt:variant>
      <vt:variant>
        <vt:i4>4063295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4063328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consultantplus://offline/ref=5278BCD323CC1BB12FF01AEA69433071566A8225AF46026D769B231653D6BD7C7C987CE4EB82A627C57F2313B523A7087D97FB8733A45262F25E417Db5z1D</vt:lpwstr>
      </vt:variant>
      <vt:variant>
        <vt:lpwstr/>
      </vt:variant>
      <vt:variant>
        <vt:i4>4063290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consultantplus://offline/ref=5278BCD323CC1BB12FF01AEA69433071566A8225AF46016C7399231653D6BD7C7C987CE4EB82A627C57F2313B523A7087D97FB8733A45262F25E417Db5z1D</vt:lpwstr>
      </vt:variant>
      <vt:variant>
        <vt:lpwstr/>
      </vt:variant>
      <vt:variant>
        <vt:i4>4063343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4063329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consultantplus://offline/ref=5278BCD323CC1BB12FF01AEA69433071566A8225AF490068749E231653D6BD7C7C987CE4EB82A627C57F2315BF23A7087D97FB8733A45262F25E417Db5z1D</vt:lpwstr>
      </vt:variant>
      <vt:variant>
        <vt:lpwstr/>
      </vt:variant>
      <vt:variant>
        <vt:i4>4063292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4063336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consultantplus://offline/ref=5278BCD323CC1BB12FF01AEA69433071566A8225AF48066F709B231653D6BD7C7C987CE4EB82A627C57F2315B523A7087D97FB8733A45262F25E417Db5z1D</vt:lpwstr>
      </vt:variant>
      <vt:variant>
        <vt:lpwstr/>
      </vt:variant>
      <vt:variant>
        <vt:i4>4063336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4063295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consultantplus://offline/ref=5278BCD323CC1BB12FF01AEA69433071566A8225AF48006B769A231653D6BD7C7C987CE4EB82A627C57F2315BE23A7087D97FB8733A45262F25E417Db5z1D</vt:lpwstr>
      </vt:variant>
      <vt:variant>
        <vt:lpwstr/>
      </vt:variant>
      <vt:variant>
        <vt:i4>4063282</vt:i4>
      </vt:variant>
      <vt:variant>
        <vt:i4>531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4063332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consultantplus://offline/ref=5278BCD323CC1BB12FF01AEA69433071566A8225AF46026D769B231653D6BD7C7C987CE4EB82A627C57F2312B023A7087D97FB8733A45262F25E417Db5z1D</vt:lpwstr>
      </vt:variant>
      <vt:variant>
        <vt:lpwstr/>
      </vt:variant>
      <vt:variant>
        <vt:i4>4063283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consultantplus://offline/ref=5278BCD323CC1BB12FF01AEA69433071566A8225AF490068749E231653D6BD7C7C987CE4EB82A627C57F2315B423A7087D97FB8733A45262F25E417Db5z1D</vt:lpwstr>
      </vt:variant>
      <vt:variant>
        <vt:lpwstr/>
      </vt:variant>
      <vt:variant>
        <vt:i4>4063338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consultantplus://offline/ref=5278BCD323CC1BB12FF01AEA69433071566A8225AF48066F709B231653D6BD7C7C987CE4EB82A627C57F2315B723A7087D97FB8733A45262F25E417Db5z1D</vt:lpwstr>
      </vt:variant>
      <vt:variant>
        <vt:lpwstr/>
      </vt:variant>
      <vt:variant>
        <vt:i4>4063334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consultantplus://offline/ref=5278BCD323CC1BB12FF01AEA69433071566A8225AF46026D769B231653D6BD7C7C987CE4EB82A627C57F2312B223A7087D97FB8733A45262F25E417Db5z1D</vt:lpwstr>
      </vt:variant>
      <vt:variant>
        <vt:lpwstr/>
      </vt:variant>
      <vt:variant>
        <vt:i4>4063294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consultantplus://offline/ref=5278BCD323CC1BB12FF01AEA69433071566A8225AF46016C7399231653D6BD7C7C987CE4EB82A627C57F2312B023A7087D97FB8733A45262F25E417Db5z1D</vt:lpwstr>
      </vt:variant>
      <vt:variant>
        <vt:lpwstr/>
      </vt:variant>
      <vt:variant>
        <vt:i4>4063295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consultantplus://offline/ref=5278BCD323CC1BB12FF01AEA69433071566A8225AF46016C7399231653D6BD7C7C987CE4EB82A627C57F2312B123A7087D97FB8733A45262F25E417Db5z1D</vt:lpwstr>
      </vt:variant>
      <vt:variant>
        <vt:lpwstr/>
      </vt:variant>
      <vt:variant>
        <vt:i4>4063337</vt:i4>
      </vt:variant>
      <vt:variant>
        <vt:i4>501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consultantplus://offline/ref=5278BCD323CC1BB12FF01AEA69433071566A8225AF48006B769A231653D6BD7C7C987CE4EB82A627C57F2315B323A7087D97FB8733A45262F25E417Db5z1D</vt:lpwstr>
      </vt:variant>
      <vt:variant>
        <vt:lpwstr/>
      </vt:variant>
      <vt:variant>
        <vt:i4>4063292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consultantplus://offline/ref=5278BCD323CC1BB12FF01AEA69433071566A8225AF46016C7399231653D6BD7C7C987CE4EB82A627C57F2312B223A7087D97FB8733A45262F25E417Db5z1D</vt:lpwstr>
      </vt:variant>
      <vt:variant>
        <vt:lpwstr/>
      </vt:variant>
      <vt:variant>
        <vt:i4>4063335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consultantplus://offline/ref=5278BCD323CC1BB12FF01AEA69433071566A8225AF46026D769B231653D6BD7C7C987CE4EB82A627C57F2312B323A7087D97FB8733A45262F25E417Db5z1D</vt:lpwstr>
      </vt:variant>
      <vt:variant>
        <vt:lpwstr/>
      </vt:variant>
      <vt:variant>
        <vt:i4>4063343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4063282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consultantplus://offline/ref=5278BCD323CC1BB12FF01AEA69433071566A8225AF490068749E231653D6BD7C7C987CE4EB82A627C57F2315B523A7087D97FB8733A45262F25E417Db5z1D</vt:lpwstr>
      </vt:variant>
      <vt:variant>
        <vt:lpwstr/>
      </vt:variant>
      <vt:variant>
        <vt:i4>4063292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4063289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consultantplus://offline/ref=5278BCD323CC1BB12FF01AEA69433071566A8225AF48066F709B231653D6BD7C7C987CE4EB82A627C57F2314BE23A7087D97FB8733A45262F25E417Db5z1D</vt:lpwstr>
      </vt:variant>
      <vt:variant>
        <vt:lpwstr/>
      </vt:variant>
      <vt:variant>
        <vt:i4>4063336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4063342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consultantplus://offline/ref=5278BCD323CC1BB12FF01AEA69433071566A8225AF48006B769A231653D6BD7C7C987CE4EB82A627C57F2315B423A7087D97FB8733A45262F25E417Db5z1D</vt:lpwstr>
      </vt:variant>
      <vt:variant>
        <vt:lpwstr/>
      </vt:variant>
      <vt:variant>
        <vt:i4>4063282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4063290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consultantplus://offline/ref=5278BCD323CC1BB12FF01AEA69433071566A8225AF46016C7399231653D6BD7C7C987CE4EB82A627C57F2312B423A7087D97FB8733A45262F25E417Db5z1D</vt:lpwstr>
      </vt:variant>
      <vt:variant>
        <vt:lpwstr/>
      </vt:variant>
      <vt:variant>
        <vt:i4>4063331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consultantplus://offline/ref=5278BCD323CC1BB12FF01AEA69433071566A8225AF48056A789D231653D6BD7C7C987CE4EB82A627C57F2310B123A7087D97FB8733A45262F25E417Db5z1D</vt:lpwstr>
      </vt:variant>
      <vt:variant>
        <vt:lpwstr/>
      </vt:variant>
      <vt:variant>
        <vt:i4>4063289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consultantplus://offline/ref=5278BCD323CC1BB12FF01AEA69433071566A8225AF46016C7399231653D6BD7C7C987CE4EB82A627C57F2315B023A7087D97FB8733A45262F25E417Db5z1D</vt:lpwstr>
      </vt:variant>
      <vt:variant>
        <vt:lpwstr/>
      </vt:variant>
      <vt:variant>
        <vt:i4>4063293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consultantplus://offline/ref=5278BCD323CC1BB12FF01AEA69433071566A8225AF46026B7990231653D6BD7C7C987CE4EB82A627C57F2314B423A7087D97FB8733A45262F25E417Db5z1D</vt:lpwstr>
      </vt:variant>
      <vt:variant>
        <vt:lpwstr/>
      </vt:variant>
      <vt:variant>
        <vt:i4>4063332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consultantplus://offline/ref=5278BCD323CC1BB12FF01AEA69433071566A8225AF4905617990231653D6BD7C7C987CE4EB82A627C57F2314B623A7087D97FB8733A45262F25E417Db5z1D</vt:lpwstr>
      </vt:variant>
      <vt:variant>
        <vt:lpwstr/>
      </vt:variant>
      <vt:variant>
        <vt:i4>4063332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4063286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consultantplus://offline/ref=5278BCD323CC1BB12FF01AEA69433071566A8225AF490068749E231653D6BD7C7C987CE4EB82A627C57F2314B023A7087D97FB8733A45262F25E417Db5z1D</vt:lpwstr>
      </vt:variant>
      <vt:variant>
        <vt:lpwstr/>
      </vt:variant>
      <vt:variant>
        <vt:i4>4063330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4063332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consultantplus://offline/ref=5278BCD323CC1BB12FF01AEA69433071566A8225AF48056A789D231653D6BD7C7C987CE4EB82A627C57F2310B623A7087D97FB8733A45262F25E417Db5z1D</vt:lpwstr>
      </vt:variant>
      <vt:variant>
        <vt:lpwstr/>
      </vt:variant>
      <vt:variant>
        <vt:i4>4063343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consultantplus://offline/ref=5278BCD323CC1BB12FF01AEA69433071566A8225AF48066F709B231653D6BD7C7C987CE4EB82A627C57F2314B323A7087D97FB8733A45262F25E417Db5z1D</vt:lpwstr>
      </vt:variant>
      <vt:variant>
        <vt:lpwstr/>
      </vt:variant>
      <vt:variant>
        <vt:i4>4063293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consultantplus://offline/ref=5278BCD323CC1BB12FF01AEA69433071566A8225AF48006B769A231653D6BD7C7C987CE4EB82A627C57F2314BF23A7087D97FB8733A45262F25E417Db5z1D</vt:lpwstr>
      </vt:variant>
      <vt:variant>
        <vt:lpwstr/>
      </vt:variant>
      <vt:variant>
        <vt:i4>4063284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4063292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consultantplus://offline/ref=5278BCD323CC1BB12FF01AEA69433071566A8225AF48036B7090231653D6BD7C7C987CE4EB82A627C57F2314B323A7087D97FB8733A45262F25E417Db5z1D</vt:lpwstr>
      </vt:variant>
      <vt:variant>
        <vt:lpwstr/>
      </vt:variant>
      <vt:variant>
        <vt:i4>4063292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4063283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consultantplus://offline/ref=5278BCD323CC1BB12FF01AEA69433071566A8225AF490068749E231653D6BD7C7C987CE4EB82A627C57F2314B523A7087D97FB8733A45262F25E417Db5z1D</vt:lpwstr>
      </vt:variant>
      <vt:variant>
        <vt:lpwstr/>
      </vt:variant>
      <vt:variant>
        <vt:i4>4063330</vt:i4>
      </vt:variant>
      <vt:variant>
        <vt:i4>399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consultantplus://offline/ref=5278BCD323CC1BB12FF01AEA69433071566A8225AF48056A789D231653D6BD7C7C987CE4EB82A627C57F2313B323A7087D97FB8733A45262F25E417Db5z1D</vt:lpwstr>
      </vt:variant>
      <vt:variant>
        <vt:lpwstr/>
      </vt:variant>
      <vt:variant>
        <vt:i4>4063337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consultantplus://offline/ref=5278BCD323CC1BB12FF01AEA69433071566A8225AF48066F709B231653D6BD7C7C987CE4EB82A627C57F2314B523A7087D97FB8733A45262F25E417Db5z1D</vt:lpwstr>
      </vt:variant>
      <vt:variant>
        <vt:lpwstr/>
      </vt:variant>
      <vt:variant>
        <vt:i4>7012403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4063334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consultantplus://offline/ref=5278BCD323CC1BB12FF01AEA69433071566A8225AF48056A789D231653D6BD7C7C987CE4EB82A627C57F2313B723A7087D97FB8733A45262F25E417Db5z1D</vt:lpwstr>
      </vt:variant>
      <vt:variant>
        <vt:lpwstr/>
      </vt:variant>
      <vt:variant>
        <vt:i4>4063290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consultantplus://offline/ref=5278BCD323CC1BB12FF01AEA69433071566A8225AF48036B7090231653D6BD7C7C987CE4EB82A627C57F2314B523A7087D97FB8733A45262F25E417Db5z1D</vt:lpwstr>
      </vt:variant>
      <vt:variant>
        <vt:lpwstr/>
      </vt:variant>
      <vt:variant>
        <vt:i4>7012403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4063329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consultantplus://offline/ref=5278BCD323CC1BB12FF01AEA69433071566A8225AF48056A789D231653D6BD7C7C987CE4EB82A627C57F2312B123A7087D97FB8733A45262F25E417Db5z1D</vt:lpwstr>
      </vt:variant>
      <vt:variant>
        <vt:lpwstr/>
      </vt:variant>
      <vt:variant>
        <vt:i4>4063292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consultantplus://offline/ref=5278BCD323CC1BB12FF01AEA69433071566A8225AF46016C7399231653D6BD7C7C987CE4EB82A627C57F2315B523A7087D97FB8733A45262F25E417Db5z1D</vt:lpwstr>
      </vt:variant>
      <vt:variant>
        <vt:lpwstr/>
      </vt:variant>
      <vt:variant>
        <vt:i4>4063286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4063295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consultantplus://offline/ref=5278BCD323CC1BB12FF01AEA69433071566A8225AF46016C7399231653D6BD7C7C987CE4EB82A627C57F2315B623A7087D97FB8733A45262F25E417Db5z1D</vt:lpwstr>
      </vt:variant>
      <vt:variant>
        <vt:lpwstr/>
      </vt:variant>
      <vt:variant>
        <vt:i4>4063294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consultantplus://offline/ref=5278BCD323CC1BB12FF01AEA69433071566A8225AF46026B7990231653D6BD7C7C987CE4EB82A627C57F2314B723A7087D97FB8733A45262F25E417Db5z1D</vt:lpwstr>
      </vt:variant>
      <vt:variant>
        <vt:lpwstr/>
      </vt:variant>
      <vt:variant>
        <vt:i4>4063284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consultantplus://offline/ref=5278BCD323CC1BB12FF01AEA69433071566A8225AF4905617990231653D6BD7C7C987CE4EB82A627C57F2317BE23A7087D97FB8733A45262F25E417Db5z1D</vt:lpwstr>
      </vt:variant>
      <vt:variant>
        <vt:lpwstr/>
      </vt:variant>
      <vt:variant>
        <vt:i4>4063334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consultantplus://offline/ref=5278BCD323CC1BB12FF01AEA69433071566A8225AF48056A789D231653D6BD7C7C987CE4EB82A627C57F2312B623A7087D97FB8733A45262F25E417Db5z1D</vt:lpwstr>
      </vt:variant>
      <vt:variant>
        <vt:lpwstr/>
      </vt:variant>
      <vt:variant>
        <vt:i4>4063343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consultantplus://offline/ref=5278BCD323CC1BB12FF01AEA69433071566A8225AF48006B769A231653D6BD7C7C987CE4EB82A627C57F2314B423A7087D97FB8733A45262F25E417Db5z1D</vt:lpwstr>
      </vt:variant>
      <vt:variant>
        <vt:lpwstr/>
      </vt:variant>
      <vt:variant>
        <vt:i4>4063294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consultantplus://offline/ref=5278BCD323CC1BB12FF01AEA69433071566A8225AF46016C7399231653D6BD7C7C987CE4EB82A627C57F2315B723A7087D97FB8733A45262F25E417Db5z1D</vt:lpwstr>
      </vt:variant>
      <vt:variant>
        <vt:lpwstr/>
      </vt:variant>
      <vt:variant>
        <vt:i4>4063286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4063343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consultantplus://offline/ref=5278BCD323CC1BB12FF01AEA69433071566A8225AF46026B7990231653D6BD7C7C987CE4EB82A627C57F2317BE23A7087D97FB8733A45262F25E417Db5z1D</vt:lpwstr>
      </vt:variant>
      <vt:variant>
        <vt:lpwstr/>
      </vt:variant>
      <vt:variant>
        <vt:i4>4063287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consultantplus://offline/ref=5278BCD323CC1BB12FF01AEA69433071566A8225AF4905617990231653D6BD7C7C987CE4EB82A627C57F2317BF23A7087D97FB8733A45262F25E417Db5z1D</vt:lpwstr>
      </vt:variant>
      <vt:variant>
        <vt:lpwstr/>
      </vt:variant>
      <vt:variant>
        <vt:i4>4063332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4063280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consultantplus://offline/ref=5278BCD323CC1BB12FF01AEA69433071566A8225AF490068749E231653D6BD7C7C987CE4EB82A627C57F2314B623A7087D97FB8733A45262F25E417Db5z1D</vt:lpwstr>
      </vt:variant>
      <vt:variant>
        <vt:lpwstr/>
      </vt:variant>
      <vt:variant>
        <vt:i4>4063330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4063335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consultantplus://offline/ref=5278BCD323CC1BB12FF01AEA69433071566A8225AF48056A789D231653D6BD7C7C987CE4EB82A627C57F2312B723A7087D97FB8733A45262F25E417Db5z1D</vt:lpwstr>
      </vt:variant>
      <vt:variant>
        <vt:lpwstr/>
      </vt:variant>
      <vt:variant>
        <vt:i4>4063338</vt:i4>
      </vt:variant>
      <vt:variant>
        <vt:i4>327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consultantplus://offline/ref=5278BCD323CC1BB12FF01AEA69433071566A8225AF48066F709B231653D6BD7C7C987CE4EB82A627C57F2314B623A7087D97FB8733A45262F25E417Db5z1D</vt:lpwstr>
      </vt:variant>
      <vt:variant>
        <vt:lpwstr/>
      </vt:variant>
      <vt:variant>
        <vt:i4>4063342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consultantplus://offline/ref=5278BCD323CC1BB12FF01AEA69433071566A8225AF48006B769A231653D6BD7C7C987CE4EB82A627C57F2314B523A7087D97FB8733A45262F25E417Db5z1D</vt:lpwstr>
      </vt:variant>
      <vt:variant>
        <vt:lpwstr/>
      </vt:variant>
      <vt:variant>
        <vt:i4>4063284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4063289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consultantplus://offline/ref=5278BCD323CC1BB12FF01AEA69433071566A8225AF48036B7090231653D6BD7C7C987CE4EB82A627C57F2314B623A7087D97FB8733A45262F25E417Db5z1D</vt:lpwstr>
      </vt:variant>
      <vt:variant>
        <vt:lpwstr/>
      </vt:variant>
      <vt:variant>
        <vt:i4>4063292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4063292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consultantplus://offline/ref=5278BCD323CC1BB12FF01AEA69433071566A8225AF46016C7399231653D6BD7C7C987CE4EB82A627C57F2314B423A7087D97FB8733A45262F25E417Db5z1D</vt:lpwstr>
      </vt:variant>
      <vt:variant>
        <vt:lpwstr/>
      </vt:variant>
      <vt:variant>
        <vt:i4>4063284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consultantplus://offline/ref=5278BCD323CC1BB12FF01AEA69433071566A8225AF46026D769B231653D6BD7C7C987CE4EB82A627C57F2314BF23A7087D97FB8733A45262F25E417Db5z1D</vt:lpwstr>
      </vt:variant>
      <vt:variant>
        <vt:lpwstr/>
      </vt:variant>
      <vt:variant>
        <vt:i4>4063334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consultantplus://offline/ref=5278BCD323CC1BB12FF01AEA69433071566A8225AF48056A789D231653D6BD7C7C987CE4EB82A627C57F2315B123A7087D97FB8733A45262F25E417Db5z1D</vt:lpwstr>
      </vt:variant>
      <vt:variant>
        <vt:lpwstr/>
      </vt:variant>
      <vt:variant>
        <vt:i4>4063291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consultantplus://offline/ref=5278BCD323CC1BB12FF01AEA69433071566A8225AF46016C7399231653D6BD7C7C987CE4EB82A627C57F2317B023A7087D97FB8733A45262F25E417Db5z1D</vt:lpwstr>
      </vt:variant>
      <vt:variant>
        <vt:lpwstr/>
      </vt:variant>
      <vt:variant>
        <vt:i4>4063289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consultantplus://offline/ref=5278BCD323CC1BB12FF01AEA69433071566A8225AF46026B7990231653D6BD7C7C987CE4EB82A627C57F2317B323A7087D97FB8733A45262F25E417Db5z1D</vt:lpwstr>
      </vt:variant>
      <vt:variant>
        <vt:lpwstr/>
      </vt:variant>
      <vt:variant>
        <vt:i4>4063333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consultantplus://offline/ref=5278BCD323CC1BB12FF01AEA69433071566A8225AF4905617990231653D6BD7C7C987CE4EB82A627C57F2317B423A7087D97FB8733A45262F25E417Db5z1D</vt:lpwstr>
      </vt:variant>
      <vt:variant>
        <vt:lpwstr/>
      </vt:variant>
      <vt:variant>
        <vt:i4>4063329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4063284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consultantplus://offline/ref=5278BCD323CC1BB12FF01AEA69433071566A8225AF490068749E231653D6BD7C7C987CE4EB82A627C57F2317B123A7087D97FB8733A45262F25E417Db5z1D</vt:lpwstr>
      </vt:variant>
      <vt:variant>
        <vt:lpwstr/>
      </vt:variant>
      <vt:variant>
        <vt:i4>4063335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4063335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consultantplus://offline/ref=5278BCD323CC1BB12FF01AEA69433071566A8225AF480B68719F231653D6BD7C7C987CE4EB82A627C57F2317B723A7087D97FB8733A45262F25E417Db5z1D</vt:lpwstr>
      </vt:variant>
      <vt:variant>
        <vt:lpwstr/>
      </vt:variant>
      <vt:variant>
        <vt:i4>4063329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consultantplus://offline/ref=5278BCD323CC1BB12FF01AEA69433071566A8225AF48056A789D231653D6BD7C7C987CE4EB82A627C57F2315B623A7087D97FB8733A45262F25E417Db5z1D</vt:lpwstr>
      </vt:variant>
      <vt:variant>
        <vt:lpwstr/>
      </vt:variant>
      <vt:variant>
        <vt:i4>4063342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consultantplus://offline/ref=5278BCD323CC1BB12FF01AEA69433071566A8225AF48066F709B231653D6BD7C7C987CE4EB82A627C57F2317B123A7087D97FB8733A45262F25E417Db5z1D</vt:lpwstr>
      </vt:variant>
      <vt:variant>
        <vt:lpwstr/>
      </vt:variant>
      <vt:variant>
        <vt:i4>4063341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consultantplus://offline/ref=5278BCD323CC1BB12FF01AEA69433071566A8225AF4807617091231653D6BD7C7C987CE4EB82A627C57F2317B723A7087D97FB8733A45262F25E417Db5z1D</vt:lpwstr>
      </vt:variant>
      <vt:variant>
        <vt:lpwstr/>
      </vt:variant>
      <vt:variant>
        <vt:i4>4063336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consultantplus://offline/ref=5278BCD323CC1BB12FF01AEA69433071566A8225AF48006B769A231653D6BD7C7C987CE4EB82A627C57F2317B023A7087D97FB8733A45262F25E417Db5z1D</vt:lpwstr>
      </vt:variant>
      <vt:variant>
        <vt:lpwstr/>
      </vt:variant>
      <vt:variant>
        <vt:i4>4063281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consultantplus://offline/ref=5278BCD323CC1BB12FF01AEA69433071566A8225AF480169759F231653D6BD7C7C987CE4EB82A627C57F2317B723A7087D97FB8733A45262F25E417Db5z1D</vt:lpwstr>
      </vt:variant>
      <vt:variant>
        <vt:lpwstr/>
      </vt:variant>
      <vt:variant>
        <vt:i4>4063293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consultantplus://offline/ref=5278BCD323CC1BB12FF01AEA69433071566A8225AF48036B7090231653D6BD7C7C987CE4EB82A627C57F2317B123A7087D97FB8733A45262F25E417Db5z1D</vt:lpwstr>
      </vt:variant>
      <vt:variant>
        <vt:lpwstr/>
      </vt:variant>
      <vt:variant>
        <vt:i4>4063289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consultantplus://offline/ref=5278BCD323CC1BB12FF01AEA69433071566A8225AF4B0B69739C231653D6BD7C7C987CE4EB82A627C57F2317B523A7087D97FB8733A45262F25E417Db5z1D</vt:lpwstr>
      </vt:variant>
      <vt:variant>
        <vt:lpwstr/>
      </vt:variant>
      <vt:variant>
        <vt:i4>4063281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consultantplus://offline/ref=5278BCD323CC1BB12FF01AEA69433071566A8225AF4B046E729E231653D6BD7C7C987CE4EB82A627C57F2317B023A7087D97FB8733A45262F25E417Db5z1D</vt:lpwstr>
      </vt:variant>
      <vt:variant>
        <vt:lpwstr/>
      </vt:variant>
      <vt:variant>
        <vt:i4>4063329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consultantplus://offline/ref=5278BCD323CC1BB12FF01AEA69433071566A8225AF46026D769B231653D6BD7C7C987CE4EB82A627C57F2317B023A7087D97FB8733A45262F25E417Db5z1D</vt:lpwstr>
      </vt:variant>
      <vt:variant>
        <vt:lpwstr/>
      </vt:variant>
      <vt:variant>
        <vt:i4>4063283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consultantplus://offline/ref=5278BCD323CC1BB12FF01AEA69433071566A8225AF490068749E231653D6BD7C7C987CE4EB82A627C57F2317B623A7087D97FB8733A45262F25E417Db5z1D</vt:lpwstr>
      </vt:variant>
      <vt:variant>
        <vt:lpwstr/>
      </vt:variant>
      <vt:variant>
        <vt:i4>4063333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consultantplus://offline/ref=5278BCD323CC1BB12FF01AEA69433071566A8225AF48056A789D231653D6BD7C7C987CE4EB82A627C57F2314B323A7087D97FB8733A45262F25E417Db5z1D</vt:lpwstr>
      </vt:variant>
      <vt:variant>
        <vt:lpwstr/>
      </vt:variant>
      <vt:variant>
        <vt:i4>4063338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consultantplus://offline/ref=5278BCD323CC1BB12FF01AEA69433071566A8225AF48066F709B231653D6BD7C7C987CE4EB82A627C57F2317B523A7087D97FB8733A45262F25E417Db5z1D</vt:lpwstr>
      </vt:variant>
      <vt:variant>
        <vt:lpwstr/>
      </vt:variant>
      <vt:variant>
        <vt:i4>7012403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4063328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consultantplus://offline/ref=5278BCD323CC1BB12FF01AEA69433071566A8225AF48056A789D231653D6BD7C7C987CE4EB82A627C57F2314B623A7087D97FB8733A45262F25E417Db5z1D</vt:lpwstr>
      </vt:variant>
      <vt:variant>
        <vt:lpwstr/>
      </vt:variant>
      <vt:variant>
        <vt:i4>4063337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consultantplus://offline/ref=5278BCD323CC1BB12FF01AEA69433071566A8225AF48006B769A231653D6BD7C7C987CE4EB82A627C57F2317B123A7087D97FB8733A45262F25E417Db5z1D</vt:lpwstr>
      </vt:variant>
      <vt:variant>
        <vt:lpwstr/>
      </vt:variant>
      <vt:variant>
        <vt:i4>4063289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consultantplus://offline/ref=5278BCD323CC1BB12FF01AEA69433071566A8225AF48036B7090231653D6BD7C7C987CE4EB82A627C57F2317B523A7087D97FB8733A45262F25E417Db5z1D</vt:lpwstr>
      </vt:variant>
      <vt:variant>
        <vt:lpwstr/>
      </vt:variant>
      <vt:variant>
        <vt:i4>7012403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4063332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consultantplus://offline/ref=5278BCD323CC1BB12FF01AEA69433071566A8225AF48056A789D231653D6BD7C7C987CE4EB82A627C57F2317B123A7087D97FB8733A45262F25E417Db5z1D</vt:lpwstr>
      </vt:variant>
      <vt:variant>
        <vt:lpwstr/>
      </vt:variant>
      <vt:variant>
        <vt:i4>458823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852041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262210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131140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131139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4063294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consultantplus://offline/ref=5278BCD323CC1BB12FF01AEA69433071566A8225AF46016C7399231653D6BD7C7C987CE4EB82A627C57F2317B523A7087D97FB8733A45262F25E417Db5z1D</vt:lpwstr>
      </vt:variant>
      <vt:variant>
        <vt:lpwstr/>
      </vt:variant>
      <vt:variant>
        <vt:i4>4063335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consultantplus://offline/ref=5278BCD323CC1BB12FF01AEA69433071566A8225AF46026D769B231653D6BD7C7C987CE4EB82A627C57F2317B623A7087D97FB8733A45262F25E417Db5z1D</vt:lpwstr>
      </vt:variant>
      <vt:variant>
        <vt:lpwstr/>
      </vt:variant>
      <vt:variant>
        <vt:i4>4063293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consultantplus://offline/ref=5278BCD323CC1BB12FF01AEA69433071566A8225AF46016C7399231653D6BD7C7C987CE4EB82A627C57F2317B623A7087D97FB8733A45262F25E417Db5z1D</vt:lpwstr>
      </vt:variant>
      <vt:variant>
        <vt:lpwstr/>
      </vt:variant>
      <vt:variant>
        <vt:i4>4063292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consultantplus://offline/ref=5278BCD323CC1BB12FF01AEA69433071566A8225AF46026B7990231653D6BD7C7C987CE4EB82A627C57F2317B623A7087D97FB8733A45262F25E417Db5z1D</vt:lpwstr>
      </vt:variant>
      <vt:variant>
        <vt:lpwstr/>
      </vt:variant>
      <vt:variant>
        <vt:i4>4063335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consultantplus://offline/ref=5278BCD323CC1BB12FF01AEA69433071566A8225AF4905617990231653D6BD7C7C987CE4EB82A627C57F2317B623A7087D97FB8733A45262F25E417Db5z1D</vt:lpwstr>
      </vt:variant>
      <vt:variant>
        <vt:lpwstr/>
      </vt:variant>
      <vt:variant>
        <vt:i4>4063331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consultantplus://offline/ref=5278BCD323CC1BB12FF01AEA69433071566A8225AF48056A789D231653D6BD7C7C987CE4EB82A627C57F2317B623A7087D97FB8733A45262F25E417Db5z1D</vt:lpwstr>
      </vt:variant>
      <vt:variant>
        <vt:lpwstr/>
      </vt:variant>
      <vt:variant>
        <vt:i4>4063342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consultantplus://offline/ref=5278BCD323CC1BB12FF01AEA69433071566A8225AF48006B769A231653D6BD7C7C987CE4EB82A627C57F2317B623A7087D97FB8733A45262F25E417Db5z1D</vt:lpwstr>
      </vt:variant>
      <vt:variant>
        <vt:lpwstr/>
      </vt:variant>
      <vt:variant>
        <vt:i4>4063292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consultantplus://offline/ref=5278BCD323CC1BB12FF01AEA69433071566A8225AF46016C7399231653D6BD7C7C987CE4EB82A627C57F2317B723A7087D97FB8733A45262F25E417Db5z1D</vt:lpwstr>
      </vt:variant>
      <vt:variant>
        <vt:lpwstr/>
      </vt:variant>
      <vt:variant>
        <vt:i4>4063334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consultantplus://offline/ref=5278BCD323CC1BB12FF01AEA69433071566A8225AF46026D769B231653D6BD7C7C987CE4EB82A627C57F2317B723A7087D97FB8733A45262F25E417Db5z1D</vt:lpwstr>
      </vt:variant>
      <vt:variant>
        <vt:lpwstr/>
      </vt:variant>
      <vt:variant>
        <vt:i4>4063293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consultantplus://offline/ref=5278BCD323CC1BB12FF01AEA69433071566A8225AF46026B7990231653D6BD7C7C987CE4EB82A627C57F2317B723A7087D97FB8733A45262F25E417Db5z1D</vt:lpwstr>
      </vt:variant>
      <vt:variant>
        <vt:lpwstr/>
      </vt:variant>
      <vt:variant>
        <vt:i4>4063334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4063329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consultantplus://offline/ref=5278BCD323CC1BB12FF01AEA69433071566A8225AF490068749E231653D6BD7C7C987CE4EB82A627C57F2317B723A7087D97FB8733A45262F25E417Db5z1D</vt:lpwstr>
      </vt:variant>
      <vt:variant>
        <vt:lpwstr/>
      </vt:variant>
      <vt:variant>
        <vt:i4>4063335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4063330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consultantplus://offline/ref=5278BCD323CC1BB12FF01AEA69433071566A8225AF48056A789D231653D6BD7C7C987CE4EB82A627C57F2317B723A7087D97FB8733A45262F25E417Db5z1D</vt:lpwstr>
      </vt:variant>
      <vt:variant>
        <vt:lpwstr/>
      </vt:variant>
      <vt:variant>
        <vt:i4>4063288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consultantplus://offline/ref=5278BCD323CC1BB12FF01AEA69433071566A8225AF4B0B69739C231653D6BD7C7C987CE4EB82A627C57F2316B023A7087D97FB8733A45262F25E417Db5z1D</vt:lpwstr>
      </vt:variant>
      <vt:variant>
        <vt:lpwstr/>
      </vt:variant>
      <vt:variant>
        <vt:i4>4063282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4063332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consultantplus://offline/ref=5278BCD323CC1BB12FF01AEA69433071566A8225AF4B016C739E231653D6BD7C7C987CE4EB82A627C57F2316BF23A7087D97FB8733A45262F25E417Db5z1D</vt:lpwstr>
      </vt:variant>
      <vt:variant>
        <vt:lpwstr/>
      </vt:variant>
      <vt:variant>
        <vt:i4>4063292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consultantplus://offline/ref=5278BCD323CC1BB12FF01AEA69433071566A8225AF4B0B69739C231653D6BD7C7C987CE4EB82A627C57F2316B123A7087D97FB8733A45262F25E417Db5z1D</vt:lpwstr>
      </vt:variant>
      <vt:variant>
        <vt:lpwstr/>
      </vt:variant>
      <vt:variant>
        <vt:i4>4063282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consultantplus://offline/ref=5278BCD323CC1BB12FF01AEA69433071566A8225AF4B016C739E231653D6BD7C7C987CE4EB82A627C57F2316B023A7087D97FB8733A45262F25E417Db5z1D</vt:lpwstr>
      </vt:variant>
      <vt:variant>
        <vt:lpwstr/>
      </vt:variant>
      <vt:variant>
        <vt:i4>4063340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consultantplus://offline/ref=5278BCD323CC1BB12FF01AEA69433071566A8225AF4D066F7499231653D6BD7C7C987CE4EB82A627C57F2316B123A7087D97FB8733A45262F25E417Db5z1D</vt:lpwstr>
      </vt:variant>
      <vt:variant>
        <vt:lpwstr/>
      </vt:variant>
      <vt:variant>
        <vt:i4>3407984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P45</vt:lpwstr>
      </vt:variant>
      <vt:variant>
        <vt:i4>5898323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consultantplus://offline/ref=5278BCD323CC1BB12FF01AEA69433071566A8225AF460369709F231653D6BD7C7C987CE4F982FE2BC57C3D16BE36F1593BbCz3D</vt:lpwstr>
      </vt:variant>
      <vt:variant>
        <vt:lpwstr/>
      </vt:variant>
      <vt:variant>
        <vt:i4>4063288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consultantplus://offline/ref=5278BCD323CC1BB12FF01AEA69433071566A8225AF4B0B69739C231653D6BD7C7C987CE4EB82A627C57F2316B223A7087D97FB8733A45262F25E417Db5z1D</vt:lpwstr>
      </vt:variant>
      <vt:variant>
        <vt:lpwstr/>
      </vt:variant>
      <vt:variant>
        <vt:i4>4063282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4063280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consultantplus://offline/ref=5278BCD323CC1BB12FF01AEA69433071566A8225AF4B016C739E231653D6BD7C7C987CE4EB82A627C57F2316B223A7087D97FB8733A45262F25E417Db5z1D</vt:lpwstr>
      </vt:variant>
      <vt:variant>
        <vt:lpwstr/>
      </vt:variant>
      <vt:variant>
        <vt:i4>4063280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consultantplus://offline/ref=5278BCD323CC1BB12FF01AEA69433071566A8225AF4B026D769D231653D6BD7C7C987CE4EB82A627C57F2316B223A7087D97FB8733A45262F25E417Db5z1D</vt:lpwstr>
      </vt:variant>
      <vt:variant>
        <vt:lpwstr/>
      </vt:variant>
      <vt:variant>
        <vt:i4>4063294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consultantplus://offline/ref=5278BCD323CC1BB12FF01AEA69433071566A8225AF4B03607198231653D6BD7C7C987CE4EB82A627C57F2316B223A7087D97FB8733A45262F25E417Db5z1D</vt:lpwstr>
      </vt:variant>
      <vt:variant>
        <vt:lpwstr/>
      </vt:variant>
      <vt:variant>
        <vt:i4>4063330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consultantplus://offline/ref=5278BCD323CC1BB12FF01AEA69433071566A8225AF4A0460759D231653D6BD7C7C987CE4EB82A627C57F2316B223A7087D97FB8733A45262F25E417Db5z1D</vt:lpwstr>
      </vt:variant>
      <vt:variant>
        <vt:lpwstr/>
      </vt:variant>
      <vt:variant>
        <vt:i4>4063283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consultantplus://offline/ref=5278BCD323CC1BB12FF01AEA69433071566A8225AF4A066E759B231653D6BD7C7C987CE4EB82A627C57F2316B223A7087D97FB8733A45262F25E417Db5z1D</vt:lpwstr>
      </vt:variant>
      <vt:variant>
        <vt:lpwstr/>
      </vt:variant>
      <vt:variant>
        <vt:i4>4063339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consultantplus://offline/ref=5278BCD323CC1BB12FF01AEA69433071566A8225AF4A076C7991231653D6BD7C7C987CE4EB82A627C57F2316B223A7087D97FB8733A45262F25E417Db5z1D</vt:lpwstr>
      </vt:variant>
      <vt:variant>
        <vt:lpwstr/>
      </vt:variant>
      <vt:variant>
        <vt:i4>4063336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consultantplus://offline/ref=5278BCD323CC1BB12FF01AEA69433071566A8225AF4A076D7599231653D6BD7C7C987CE4EB82A627C57F2316B223A7087D97FB8733A45262F25E417Db5z1D</vt:lpwstr>
      </vt:variant>
      <vt:variant>
        <vt:lpwstr/>
      </vt:variant>
      <vt:variant>
        <vt:i4>4063283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consultantplus://offline/ref=5278BCD323CC1BB12FF01AEA69433071566A8225AF4A016B729E231653D6BD7C7C987CE4EB82A627C57F2316B223A7087D97FB8733A45262F25E417Db5z1D</vt:lpwstr>
      </vt:variant>
      <vt:variant>
        <vt:lpwstr/>
      </vt:variant>
      <vt:variant>
        <vt:i4>4063282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consultantplus://offline/ref=5278BCD323CC1BB12FF01AEA69433071566A8225AF4A026A759C231653D6BD7C7C987CE4EB82A627C57F2316B223A7087D97FB8733A45262F25E417Db5z1D</vt:lpwstr>
      </vt:variant>
      <vt:variant>
        <vt:lpwstr/>
      </vt:variant>
      <vt:variant>
        <vt:i4>4063284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consultantplus://offline/ref=5278BCD323CC1BB12FF01AEA69433071566A8225AF4D0B60739E231653D6BD7C7C987CE4EB82A627C57F2317B123A7087D97FB8733A45262F25E417Db5z1D</vt:lpwstr>
      </vt:variant>
      <vt:variant>
        <vt:lpwstr/>
      </vt:variant>
      <vt:variant>
        <vt:i4>4063284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consultantplus://offline/ref=5278BCD323CC1BB12FF01AEA69433071566A8225AF4D046A729A231653D6BD7C7C987CE4EB82A627C57F2316B223A7087D97FB8733A45262F25E417Db5z1D</vt:lpwstr>
      </vt:variant>
      <vt:variant>
        <vt:lpwstr/>
      </vt:variant>
      <vt:variant>
        <vt:i4>4063343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consultantplus://offline/ref=5278BCD323CC1BB12FF01AEA69433071566A8225AF4D066F7499231653D6BD7C7C987CE4EB82A627C57F2316B223A7087D97FB8733A45262F25E417Db5z1D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Гемаксон Алексей Юрьевич</dc:creator>
  <cp:lastModifiedBy>Гемаксон Алексей Юрьевич</cp:lastModifiedBy>
  <cp:revision>5</cp:revision>
  <cp:lastPrinted>2021-10-12T02:20:00Z</cp:lastPrinted>
  <dcterms:created xsi:type="dcterms:W3CDTF">2021-11-25T02:46:00Z</dcterms:created>
  <dcterms:modified xsi:type="dcterms:W3CDTF">2021-12-16T04:47:00Z</dcterms:modified>
</cp:coreProperties>
</file>